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B34" w:rsidRDefault="00034B34"/>
    <w:p w:rsidR="00034B34" w:rsidRPr="0010018C" w:rsidRDefault="00034B34" w:rsidP="00034B34">
      <w:pPr>
        <w:shd w:val="clear" w:color="auto" w:fill="FFFFFF"/>
        <w:spacing w:after="0" w:line="240" w:lineRule="auto"/>
        <w:jc w:val="center"/>
        <w:rPr>
          <w:rFonts w:ascii="Times New Roman" w:eastAsia="Times New Roman" w:hAnsi="Times New Roman" w:cs="Times New Roman"/>
          <w:b/>
          <w:color w:val="333333"/>
          <w:sz w:val="32"/>
          <w:szCs w:val="32"/>
          <w:u w:val="single"/>
          <w:lang w:eastAsia="es-AR"/>
        </w:rPr>
      </w:pPr>
      <w:r w:rsidRPr="0010018C">
        <w:rPr>
          <w:rFonts w:ascii="Times New Roman" w:eastAsia="Times New Roman" w:hAnsi="Times New Roman" w:cs="Times New Roman"/>
          <w:b/>
          <w:color w:val="333333"/>
          <w:sz w:val="32"/>
          <w:szCs w:val="32"/>
          <w:u w:val="single"/>
          <w:lang w:eastAsia="es-AR"/>
        </w:rPr>
        <w:t>P</w:t>
      </w:r>
      <w:r w:rsidR="00A924D2" w:rsidRPr="0010018C">
        <w:rPr>
          <w:rFonts w:ascii="Times New Roman" w:eastAsia="Times New Roman" w:hAnsi="Times New Roman" w:cs="Times New Roman"/>
          <w:b/>
          <w:color w:val="333333"/>
          <w:sz w:val="32"/>
          <w:szCs w:val="32"/>
          <w:u w:val="single"/>
          <w:lang w:eastAsia="es-AR"/>
        </w:rPr>
        <w:t>ROGRAMA DE EXAMEN REGULARES</w:t>
      </w:r>
    </w:p>
    <w:p w:rsidR="00034B34" w:rsidRPr="00F714EB" w:rsidRDefault="00034B34" w:rsidP="00034B34">
      <w:pPr>
        <w:shd w:val="clear" w:color="auto" w:fill="FFFFFF"/>
        <w:spacing w:after="0" w:line="240" w:lineRule="auto"/>
        <w:jc w:val="center"/>
        <w:rPr>
          <w:rFonts w:ascii="Times New Roman" w:eastAsia="Times New Roman" w:hAnsi="Times New Roman" w:cs="Times New Roman"/>
          <w:i/>
          <w:color w:val="333333"/>
          <w:sz w:val="28"/>
          <w:szCs w:val="28"/>
          <w:lang w:val="es-ES" w:eastAsia="es-AR"/>
        </w:rPr>
      </w:pPr>
    </w:p>
    <w:p w:rsidR="00034B34" w:rsidRPr="0010018C" w:rsidRDefault="00642DC7" w:rsidP="00034B34">
      <w:pPr>
        <w:shd w:val="clear" w:color="auto" w:fill="FFFFFF"/>
        <w:spacing w:after="0" w:line="240" w:lineRule="auto"/>
        <w:jc w:val="center"/>
        <w:rPr>
          <w:rFonts w:ascii="Times New Roman" w:eastAsia="Times New Roman" w:hAnsi="Times New Roman" w:cs="Times New Roman"/>
          <w:color w:val="333333"/>
          <w:sz w:val="24"/>
          <w:szCs w:val="24"/>
          <w:lang w:eastAsia="es-AR"/>
        </w:rPr>
      </w:pPr>
      <w:r w:rsidRPr="0010018C">
        <w:rPr>
          <w:rFonts w:ascii="Times New Roman" w:eastAsia="Times New Roman" w:hAnsi="Times New Roman" w:cs="Times New Roman"/>
          <w:color w:val="333333"/>
          <w:sz w:val="24"/>
          <w:szCs w:val="24"/>
          <w:lang w:val="es-ES" w:eastAsia="es-AR"/>
        </w:rPr>
        <w:t>“</w:t>
      </w:r>
      <w:r w:rsidR="00034B34" w:rsidRPr="0010018C">
        <w:rPr>
          <w:rFonts w:ascii="Times New Roman" w:eastAsia="Times New Roman" w:hAnsi="Times New Roman" w:cs="Times New Roman"/>
          <w:color w:val="333333"/>
          <w:sz w:val="24"/>
          <w:szCs w:val="24"/>
          <w:lang w:val="es-ES" w:eastAsia="es-AR"/>
        </w:rPr>
        <w:t>ESCUELA SECUNDARIA N° 9 “INT. G. YOYA”</w:t>
      </w:r>
    </w:p>
    <w:p w:rsidR="00642DC7" w:rsidRPr="0010018C" w:rsidRDefault="00642DC7" w:rsidP="00034B34">
      <w:pPr>
        <w:shd w:val="clear" w:color="auto" w:fill="FFFFFF"/>
        <w:spacing w:after="0" w:line="240" w:lineRule="auto"/>
        <w:jc w:val="center"/>
        <w:rPr>
          <w:rFonts w:ascii="Times New Roman" w:eastAsia="Times New Roman" w:hAnsi="Times New Roman" w:cs="Times New Roman"/>
          <w:color w:val="333333"/>
          <w:sz w:val="24"/>
          <w:szCs w:val="24"/>
          <w:lang w:val="es-ES" w:eastAsia="es-AR"/>
        </w:rPr>
      </w:pPr>
    </w:p>
    <w:p w:rsidR="00034B34" w:rsidRPr="0010018C" w:rsidRDefault="00034B34" w:rsidP="00034B34">
      <w:pPr>
        <w:shd w:val="clear" w:color="auto" w:fill="FFFFFF"/>
        <w:spacing w:after="0" w:line="240" w:lineRule="auto"/>
        <w:jc w:val="center"/>
        <w:rPr>
          <w:rFonts w:ascii="Times New Roman" w:eastAsia="Times New Roman" w:hAnsi="Times New Roman" w:cs="Times New Roman"/>
          <w:color w:val="333333"/>
          <w:sz w:val="24"/>
          <w:szCs w:val="24"/>
          <w:lang w:eastAsia="es-AR"/>
        </w:rPr>
      </w:pPr>
      <w:r w:rsidRPr="0010018C">
        <w:rPr>
          <w:rFonts w:ascii="Times New Roman" w:eastAsia="Times New Roman" w:hAnsi="Times New Roman" w:cs="Times New Roman"/>
          <w:color w:val="333333"/>
          <w:sz w:val="24"/>
          <w:szCs w:val="24"/>
          <w:lang w:val="es-ES" w:eastAsia="es-AR"/>
        </w:rPr>
        <w:t>CONCORDIA – ENTRE RÍOS</w:t>
      </w:r>
    </w:p>
    <w:p w:rsidR="00034B34" w:rsidRPr="00F714EB" w:rsidRDefault="00034B34" w:rsidP="00034B34">
      <w:pPr>
        <w:shd w:val="clear" w:color="auto" w:fill="FFFFFF"/>
        <w:spacing w:after="0" w:line="240" w:lineRule="auto"/>
        <w:rPr>
          <w:rFonts w:ascii="Times New Roman" w:eastAsia="Times New Roman" w:hAnsi="Times New Roman" w:cs="Times New Roman"/>
          <w:color w:val="333333"/>
          <w:lang w:eastAsia="es-AR"/>
        </w:rPr>
      </w:pPr>
    </w:p>
    <w:p w:rsidR="00034B34" w:rsidRPr="00F714EB" w:rsidRDefault="00034B34" w:rsidP="00034B34">
      <w:pPr>
        <w:shd w:val="clear" w:color="auto" w:fill="FFFFFF"/>
        <w:spacing w:after="0" w:line="240" w:lineRule="auto"/>
        <w:rPr>
          <w:rFonts w:ascii="Times New Roman" w:eastAsia="Times New Roman" w:hAnsi="Times New Roman" w:cs="Times New Roman"/>
          <w:color w:val="333333"/>
          <w:lang w:eastAsia="es-AR"/>
        </w:rPr>
      </w:pPr>
    </w:p>
    <w:tbl>
      <w:tblPr>
        <w:tblpPr w:leftFromText="126" w:rightFromText="126" w:vertAnchor="text" w:horzAnchor="margin" w:tblpXSpec="center" w:tblpY="10"/>
        <w:tblW w:w="6020" w:type="dxa"/>
        <w:shd w:val="clear" w:color="auto" w:fill="FFFFFF"/>
        <w:tblCellMar>
          <w:left w:w="0" w:type="dxa"/>
          <w:right w:w="0" w:type="dxa"/>
        </w:tblCellMar>
        <w:tblLook w:val="04A0" w:firstRow="1" w:lastRow="0" w:firstColumn="1" w:lastColumn="0" w:noHBand="0" w:noVBand="1"/>
      </w:tblPr>
      <w:tblGrid>
        <w:gridCol w:w="3023"/>
        <w:gridCol w:w="2997"/>
      </w:tblGrid>
      <w:tr w:rsidR="00034B34" w:rsidRPr="00F714EB" w:rsidTr="00034B34">
        <w:trPr>
          <w:trHeight w:val="1304"/>
        </w:trPr>
        <w:tc>
          <w:tcPr>
            <w:tcW w:w="6020"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34B34" w:rsidRPr="00F714EB" w:rsidRDefault="00034B34" w:rsidP="00034B34">
            <w:pPr>
              <w:spacing w:after="0" w:line="240" w:lineRule="auto"/>
              <w:divId w:val="1442801609"/>
              <w:rPr>
                <w:rFonts w:ascii="Times New Roman" w:eastAsia="Times New Roman" w:hAnsi="Times New Roman" w:cs="Times New Roman"/>
                <w:i/>
                <w:color w:val="333333"/>
                <w:sz w:val="24"/>
                <w:szCs w:val="24"/>
                <w:lang w:eastAsia="es-AR"/>
              </w:rPr>
            </w:pPr>
          </w:p>
          <w:p w:rsidR="00034B34" w:rsidRPr="00F714EB" w:rsidRDefault="00034B34" w:rsidP="00034B34">
            <w:pPr>
              <w:spacing w:after="0" w:line="240" w:lineRule="auto"/>
              <w:jc w:val="center"/>
              <w:rPr>
                <w:rFonts w:ascii="Times New Roman" w:eastAsia="Times New Roman" w:hAnsi="Times New Roman" w:cs="Times New Roman"/>
                <w:i/>
                <w:color w:val="333333"/>
                <w:sz w:val="24"/>
                <w:szCs w:val="24"/>
                <w:lang w:eastAsia="es-AR"/>
              </w:rPr>
            </w:pPr>
          </w:p>
          <w:p w:rsidR="00034B34" w:rsidRPr="00F714EB" w:rsidRDefault="00034B34" w:rsidP="00034B34">
            <w:pPr>
              <w:spacing w:after="0" w:line="240" w:lineRule="auto"/>
              <w:jc w:val="center"/>
              <w:rPr>
                <w:rFonts w:ascii="Times New Roman" w:eastAsia="Times New Roman" w:hAnsi="Times New Roman" w:cs="Times New Roman"/>
                <w:i/>
                <w:color w:val="333333"/>
                <w:sz w:val="24"/>
                <w:szCs w:val="24"/>
                <w:lang w:eastAsia="es-AR"/>
              </w:rPr>
            </w:pPr>
            <w:r w:rsidRPr="00F714EB">
              <w:rPr>
                <w:rFonts w:ascii="Times New Roman" w:eastAsia="Times New Roman" w:hAnsi="Times New Roman" w:cs="Times New Roman"/>
                <w:b/>
                <w:bCs/>
                <w:i/>
                <w:color w:val="333333"/>
                <w:sz w:val="24"/>
                <w:szCs w:val="24"/>
                <w:lang w:val="es-ES" w:eastAsia="es-AR"/>
              </w:rPr>
              <w:t>ESCUELA SECUNDARIA N° 9 “INT. G. YOYA”</w:t>
            </w:r>
          </w:p>
          <w:p w:rsidR="00034B34" w:rsidRPr="00F714EB" w:rsidRDefault="00034B34" w:rsidP="00034B34">
            <w:pPr>
              <w:spacing w:after="0" w:line="240" w:lineRule="auto"/>
              <w:jc w:val="center"/>
              <w:rPr>
                <w:rFonts w:ascii="Times New Roman" w:eastAsia="Times New Roman" w:hAnsi="Times New Roman" w:cs="Times New Roman"/>
                <w:i/>
                <w:color w:val="333333"/>
                <w:sz w:val="24"/>
                <w:szCs w:val="24"/>
                <w:lang w:eastAsia="es-AR"/>
              </w:rPr>
            </w:pPr>
          </w:p>
        </w:tc>
      </w:tr>
      <w:tr w:rsidR="00034B34" w:rsidRPr="00F714EB" w:rsidTr="00034B34">
        <w:trPr>
          <w:trHeight w:val="310"/>
        </w:trPr>
        <w:tc>
          <w:tcPr>
            <w:tcW w:w="302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34B34" w:rsidRPr="00F714EB" w:rsidRDefault="00034B34" w:rsidP="00034B34">
            <w:pPr>
              <w:spacing w:after="0" w:line="240" w:lineRule="auto"/>
              <w:jc w:val="center"/>
              <w:rPr>
                <w:rFonts w:ascii="Times New Roman" w:eastAsia="Times New Roman" w:hAnsi="Times New Roman" w:cs="Times New Roman"/>
                <w:i/>
                <w:color w:val="333333"/>
                <w:sz w:val="24"/>
                <w:szCs w:val="24"/>
                <w:lang w:eastAsia="es-AR"/>
              </w:rPr>
            </w:pPr>
            <w:r w:rsidRPr="00F714EB">
              <w:rPr>
                <w:rFonts w:ascii="Times New Roman" w:eastAsia="Times New Roman" w:hAnsi="Times New Roman" w:cs="Times New Roman"/>
                <w:b/>
                <w:bCs/>
                <w:i/>
                <w:color w:val="333333"/>
                <w:sz w:val="24"/>
                <w:szCs w:val="24"/>
                <w:lang w:val="es-ES" w:eastAsia="es-AR"/>
              </w:rPr>
              <w:t>Espacio curricular:</w:t>
            </w:r>
          </w:p>
        </w:tc>
        <w:tc>
          <w:tcPr>
            <w:tcW w:w="29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34B34" w:rsidRPr="00F714EB" w:rsidRDefault="00034B34" w:rsidP="00034B34">
            <w:pPr>
              <w:spacing w:after="0" w:line="240" w:lineRule="auto"/>
              <w:jc w:val="center"/>
              <w:rPr>
                <w:rFonts w:ascii="Times New Roman" w:eastAsia="Times New Roman" w:hAnsi="Times New Roman" w:cs="Times New Roman"/>
                <w:i/>
                <w:color w:val="333333"/>
                <w:sz w:val="24"/>
                <w:szCs w:val="24"/>
                <w:lang w:eastAsia="es-AR"/>
              </w:rPr>
            </w:pPr>
            <w:r w:rsidRPr="00F714EB">
              <w:rPr>
                <w:rFonts w:ascii="Times New Roman" w:eastAsia="Times New Roman" w:hAnsi="Times New Roman" w:cs="Times New Roman"/>
                <w:i/>
                <w:color w:val="333333"/>
                <w:sz w:val="24"/>
                <w:szCs w:val="24"/>
                <w:lang w:val="es-ES" w:eastAsia="es-AR"/>
              </w:rPr>
              <w:t>Desarrollo de Localidades Turísticas</w:t>
            </w:r>
          </w:p>
        </w:tc>
      </w:tr>
      <w:tr w:rsidR="00034B34" w:rsidRPr="00F714EB" w:rsidTr="00034B34">
        <w:trPr>
          <w:trHeight w:val="310"/>
        </w:trPr>
        <w:tc>
          <w:tcPr>
            <w:tcW w:w="302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34B34" w:rsidRPr="00F714EB" w:rsidRDefault="00034B34" w:rsidP="00034B34">
            <w:pPr>
              <w:spacing w:after="0" w:line="240" w:lineRule="auto"/>
              <w:jc w:val="center"/>
              <w:rPr>
                <w:rFonts w:ascii="Times New Roman" w:eastAsia="Times New Roman" w:hAnsi="Times New Roman" w:cs="Times New Roman"/>
                <w:i/>
                <w:color w:val="333333"/>
                <w:sz w:val="24"/>
                <w:szCs w:val="24"/>
                <w:lang w:eastAsia="es-AR"/>
              </w:rPr>
            </w:pPr>
            <w:r w:rsidRPr="00F714EB">
              <w:rPr>
                <w:rFonts w:ascii="Times New Roman" w:eastAsia="Times New Roman" w:hAnsi="Times New Roman" w:cs="Times New Roman"/>
                <w:b/>
                <w:bCs/>
                <w:i/>
                <w:color w:val="333333"/>
                <w:sz w:val="24"/>
                <w:szCs w:val="24"/>
                <w:lang w:val="es-ES" w:eastAsia="es-AR"/>
              </w:rPr>
              <w:t>Año:</w:t>
            </w:r>
          </w:p>
        </w:tc>
        <w:tc>
          <w:tcPr>
            <w:tcW w:w="29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34B34" w:rsidRPr="00F714EB" w:rsidRDefault="00034B34" w:rsidP="00034B34">
            <w:pPr>
              <w:spacing w:after="0" w:line="240" w:lineRule="auto"/>
              <w:jc w:val="center"/>
              <w:rPr>
                <w:rFonts w:ascii="Times New Roman" w:eastAsia="Times New Roman" w:hAnsi="Times New Roman" w:cs="Times New Roman"/>
                <w:i/>
                <w:color w:val="333333"/>
                <w:sz w:val="24"/>
                <w:szCs w:val="24"/>
                <w:lang w:eastAsia="es-AR"/>
              </w:rPr>
            </w:pPr>
            <w:r w:rsidRPr="00F714EB">
              <w:rPr>
                <w:rFonts w:ascii="Times New Roman" w:eastAsia="Times New Roman" w:hAnsi="Times New Roman" w:cs="Times New Roman"/>
                <w:i/>
                <w:color w:val="333333"/>
                <w:sz w:val="24"/>
                <w:szCs w:val="24"/>
                <w:lang w:val="es-ES" w:eastAsia="es-AR"/>
              </w:rPr>
              <w:t xml:space="preserve">6º </w:t>
            </w:r>
            <w:r w:rsidR="00584A7D" w:rsidRPr="00F714EB">
              <w:rPr>
                <w:rFonts w:ascii="Times New Roman" w:eastAsia="Times New Roman" w:hAnsi="Times New Roman" w:cs="Times New Roman"/>
                <w:i/>
                <w:color w:val="333333"/>
                <w:sz w:val="24"/>
                <w:szCs w:val="24"/>
                <w:lang w:val="es-ES" w:eastAsia="es-AR"/>
              </w:rPr>
              <w:t>“A”</w:t>
            </w:r>
          </w:p>
        </w:tc>
      </w:tr>
      <w:tr w:rsidR="00034B34" w:rsidRPr="00F714EB" w:rsidTr="00034B34">
        <w:trPr>
          <w:trHeight w:val="320"/>
        </w:trPr>
        <w:tc>
          <w:tcPr>
            <w:tcW w:w="302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34B34" w:rsidRPr="00F714EB" w:rsidRDefault="00F714EB" w:rsidP="00034B34">
            <w:pPr>
              <w:spacing w:after="0" w:line="240" w:lineRule="auto"/>
              <w:jc w:val="center"/>
              <w:rPr>
                <w:rFonts w:ascii="Times New Roman" w:eastAsia="Times New Roman" w:hAnsi="Times New Roman" w:cs="Times New Roman"/>
                <w:i/>
                <w:color w:val="333333"/>
                <w:sz w:val="24"/>
                <w:szCs w:val="24"/>
                <w:lang w:eastAsia="es-AR"/>
              </w:rPr>
            </w:pPr>
            <w:r>
              <w:rPr>
                <w:rFonts w:ascii="Times New Roman" w:eastAsia="Times New Roman" w:hAnsi="Times New Roman" w:cs="Times New Roman"/>
                <w:b/>
                <w:bCs/>
                <w:i/>
                <w:color w:val="333333"/>
                <w:sz w:val="24"/>
                <w:szCs w:val="24"/>
                <w:lang w:val="es-ES" w:eastAsia="es-AR"/>
              </w:rPr>
              <w:t>Profesora</w:t>
            </w:r>
            <w:r w:rsidR="00034B34" w:rsidRPr="00F714EB">
              <w:rPr>
                <w:rFonts w:ascii="Times New Roman" w:eastAsia="Times New Roman" w:hAnsi="Times New Roman" w:cs="Times New Roman"/>
                <w:b/>
                <w:bCs/>
                <w:i/>
                <w:color w:val="333333"/>
                <w:sz w:val="24"/>
                <w:szCs w:val="24"/>
                <w:lang w:val="es-ES" w:eastAsia="es-AR"/>
              </w:rPr>
              <w:t>:</w:t>
            </w:r>
          </w:p>
        </w:tc>
        <w:tc>
          <w:tcPr>
            <w:tcW w:w="29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24D2" w:rsidRPr="00F714EB" w:rsidRDefault="00034B34" w:rsidP="00584A7D">
            <w:pPr>
              <w:spacing w:after="0" w:line="240" w:lineRule="auto"/>
              <w:jc w:val="center"/>
              <w:rPr>
                <w:rFonts w:ascii="Times New Roman" w:eastAsia="Times New Roman" w:hAnsi="Times New Roman" w:cs="Times New Roman"/>
                <w:i/>
                <w:color w:val="333333"/>
                <w:sz w:val="24"/>
                <w:szCs w:val="24"/>
                <w:lang w:val="es-ES" w:eastAsia="es-AR"/>
              </w:rPr>
            </w:pPr>
            <w:r w:rsidRPr="00F714EB">
              <w:rPr>
                <w:rFonts w:ascii="Times New Roman" w:eastAsia="Times New Roman" w:hAnsi="Times New Roman" w:cs="Times New Roman"/>
                <w:i/>
                <w:color w:val="333333"/>
                <w:sz w:val="24"/>
                <w:szCs w:val="24"/>
                <w:lang w:val="es-ES" w:eastAsia="es-AR"/>
              </w:rPr>
              <w:t>Akerman, Nancy Elena</w:t>
            </w:r>
          </w:p>
        </w:tc>
      </w:tr>
      <w:tr w:rsidR="00034B34" w:rsidRPr="00F714EB" w:rsidTr="00034B34">
        <w:trPr>
          <w:trHeight w:val="310"/>
        </w:trPr>
        <w:tc>
          <w:tcPr>
            <w:tcW w:w="302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34B34" w:rsidRPr="00F714EB" w:rsidRDefault="00F714EB" w:rsidP="00F714EB">
            <w:pPr>
              <w:spacing w:after="0" w:line="240" w:lineRule="auto"/>
              <w:jc w:val="center"/>
              <w:rPr>
                <w:rFonts w:ascii="Times New Roman" w:eastAsia="Times New Roman" w:hAnsi="Times New Roman" w:cs="Times New Roman"/>
                <w:i/>
                <w:color w:val="333333"/>
                <w:sz w:val="24"/>
                <w:szCs w:val="24"/>
                <w:lang w:eastAsia="es-AR"/>
              </w:rPr>
            </w:pPr>
            <w:r w:rsidRPr="00F714EB">
              <w:rPr>
                <w:rFonts w:ascii="Times New Roman" w:eastAsia="Times New Roman" w:hAnsi="Times New Roman" w:cs="Times New Roman"/>
                <w:b/>
                <w:bCs/>
                <w:i/>
                <w:color w:val="333333"/>
                <w:sz w:val="24"/>
                <w:szCs w:val="24"/>
                <w:lang w:val="es-ES" w:eastAsia="es-AR"/>
              </w:rPr>
              <w:t>Ciclo lectivo:</w:t>
            </w:r>
          </w:p>
        </w:tc>
        <w:tc>
          <w:tcPr>
            <w:tcW w:w="29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34B34" w:rsidRPr="00F714EB" w:rsidRDefault="00DD49D9" w:rsidP="00F714EB">
            <w:pPr>
              <w:spacing w:after="0" w:line="240" w:lineRule="auto"/>
              <w:jc w:val="center"/>
              <w:rPr>
                <w:rFonts w:ascii="Times New Roman" w:eastAsia="Times New Roman" w:hAnsi="Times New Roman" w:cs="Times New Roman"/>
                <w:i/>
                <w:color w:val="333333"/>
                <w:sz w:val="24"/>
                <w:szCs w:val="24"/>
                <w:lang w:eastAsia="es-AR"/>
              </w:rPr>
            </w:pPr>
            <w:r>
              <w:rPr>
                <w:rFonts w:ascii="Times New Roman" w:eastAsia="Times New Roman" w:hAnsi="Times New Roman" w:cs="Times New Roman"/>
                <w:i/>
                <w:color w:val="333333"/>
                <w:sz w:val="24"/>
                <w:szCs w:val="24"/>
                <w:lang w:val="es-ES" w:eastAsia="es-AR"/>
              </w:rPr>
              <w:t>2019</w:t>
            </w:r>
            <w:bookmarkStart w:id="0" w:name="_GoBack"/>
            <w:bookmarkEnd w:id="0"/>
          </w:p>
        </w:tc>
      </w:tr>
    </w:tbl>
    <w:p w:rsidR="00034B34" w:rsidRPr="00F714EB" w:rsidRDefault="00034B34" w:rsidP="00034B34">
      <w:pPr>
        <w:shd w:val="clear" w:color="auto" w:fill="FFFFFF"/>
        <w:spacing w:after="0" w:line="240" w:lineRule="auto"/>
        <w:rPr>
          <w:rFonts w:ascii="Times New Roman" w:eastAsia="Times New Roman" w:hAnsi="Times New Roman" w:cs="Times New Roman"/>
          <w:color w:val="333333"/>
          <w:sz w:val="15"/>
          <w:szCs w:val="15"/>
          <w:lang w:eastAsia="es-AR"/>
        </w:rPr>
      </w:pPr>
    </w:p>
    <w:p w:rsidR="00034B34" w:rsidRPr="00F714EB" w:rsidRDefault="00034B34" w:rsidP="00034B34">
      <w:pPr>
        <w:shd w:val="clear" w:color="auto" w:fill="FFFFFF"/>
        <w:spacing w:after="0" w:line="240" w:lineRule="auto"/>
        <w:rPr>
          <w:rFonts w:ascii="Times New Roman" w:eastAsia="Times New Roman" w:hAnsi="Times New Roman" w:cs="Times New Roman"/>
          <w:i/>
          <w:iCs/>
          <w:color w:val="333333"/>
          <w:sz w:val="15"/>
          <w:szCs w:val="15"/>
          <w:lang w:val="es-ES" w:eastAsia="es-AR"/>
        </w:rPr>
      </w:pPr>
    </w:p>
    <w:p w:rsidR="00034B34" w:rsidRPr="00F714EB" w:rsidRDefault="00034B34" w:rsidP="00034B34">
      <w:pPr>
        <w:shd w:val="clear" w:color="auto" w:fill="FFFFFF"/>
        <w:spacing w:after="0" w:line="240" w:lineRule="auto"/>
        <w:rPr>
          <w:rFonts w:ascii="Times New Roman" w:eastAsia="Times New Roman" w:hAnsi="Times New Roman" w:cs="Times New Roman"/>
          <w:i/>
          <w:iCs/>
          <w:color w:val="333333"/>
          <w:sz w:val="15"/>
          <w:szCs w:val="15"/>
          <w:lang w:val="es-ES" w:eastAsia="es-AR"/>
        </w:rPr>
      </w:pPr>
    </w:p>
    <w:p w:rsidR="00034B34" w:rsidRPr="00F714EB" w:rsidRDefault="00034B34" w:rsidP="00034B34">
      <w:pPr>
        <w:shd w:val="clear" w:color="auto" w:fill="FFFFFF"/>
        <w:spacing w:after="0" w:line="240" w:lineRule="auto"/>
        <w:rPr>
          <w:rFonts w:ascii="Times New Roman" w:eastAsia="Times New Roman" w:hAnsi="Times New Roman" w:cs="Times New Roman"/>
          <w:i/>
          <w:iCs/>
          <w:color w:val="333333"/>
          <w:sz w:val="15"/>
          <w:szCs w:val="15"/>
          <w:lang w:val="es-ES" w:eastAsia="es-AR"/>
        </w:rPr>
      </w:pPr>
    </w:p>
    <w:p w:rsidR="00034B34" w:rsidRPr="00F714EB" w:rsidRDefault="00034B34" w:rsidP="00034B34">
      <w:pPr>
        <w:shd w:val="clear" w:color="auto" w:fill="FFFFFF"/>
        <w:spacing w:after="0" w:line="240" w:lineRule="auto"/>
        <w:rPr>
          <w:rFonts w:ascii="Times New Roman" w:eastAsia="Times New Roman" w:hAnsi="Times New Roman" w:cs="Times New Roman"/>
          <w:i/>
          <w:iCs/>
          <w:color w:val="333333"/>
          <w:sz w:val="15"/>
          <w:szCs w:val="15"/>
          <w:lang w:val="es-ES" w:eastAsia="es-AR"/>
        </w:rPr>
      </w:pPr>
    </w:p>
    <w:p w:rsidR="00034B34" w:rsidRPr="00F714EB" w:rsidRDefault="00034B34" w:rsidP="00034B34">
      <w:pPr>
        <w:shd w:val="clear" w:color="auto" w:fill="FFFFFF"/>
        <w:spacing w:after="0" w:line="240" w:lineRule="auto"/>
        <w:rPr>
          <w:rFonts w:ascii="Times New Roman" w:eastAsia="Times New Roman" w:hAnsi="Times New Roman" w:cs="Times New Roman"/>
          <w:i/>
          <w:iCs/>
          <w:color w:val="333333"/>
          <w:sz w:val="15"/>
          <w:szCs w:val="15"/>
          <w:lang w:val="es-ES" w:eastAsia="es-AR"/>
        </w:rPr>
      </w:pPr>
    </w:p>
    <w:p w:rsidR="00034B34" w:rsidRPr="00F714EB" w:rsidRDefault="00034B34" w:rsidP="00034B34">
      <w:pPr>
        <w:shd w:val="clear" w:color="auto" w:fill="FFFFFF"/>
        <w:spacing w:after="0" w:line="240" w:lineRule="auto"/>
        <w:rPr>
          <w:rFonts w:ascii="Times New Roman" w:eastAsia="Times New Roman" w:hAnsi="Times New Roman" w:cs="Times New Roman"/>
          <w:i/>
          <w:iCs/>
          <w:color w:val="333333"/>
          <w:sz w:val="15"/>
          <w:szCs w:val="15"/>
          <w:lang w:val="es-ES" w:eastAsia="es-AR"/>
        </w:rPr>
      </w:pPr>
    </w:p>
    <w:p w:rsidR="00034B34" w:rsidRPr="00F714EB" w:rsidRDefault="00034B34" w:rsidP="00034B34">
      <w:pPr>
        <w:shd w:val="clear" w:color="auto" w:fill="FFFFFF"/>
        <w:spacing w:after="0" w:line="240" w:lineRule="auto"/>
        <w:rPr>
          <w:rFonts w:ascii="Times New Roman" w:eastAsia="Times New Roman" w:hAnsi="Times New Roman" w:cs="Times New Roman"/>
          <w:i/>
          <w:iCs/>
          <w:color w:val="333333"/>
          <w:sz w:val="15"/>
          <w:szCs w:val="15"/>
          <w:lang w:val="es-ES" w:eastAsia="es-AR"/>
        </w:rPr>
      </w:pPr>
    </w:p>
    <w:p w:rsidR="00034B34" w:rsidRPr="00F714EB" w:rsidRDefault="00034B34" w:rsidP="00034B34">
      <w:pPr>
        <w:shd w:val="clear" w:color="auto" w:fill="FFFFFF"/>
        <w:spacing w:after="0" w:line="240" w:lineRule="auto"/>
        <w:rPr>
          <w:rFonts w:ascii="Times New Roman" w:eastAsia="Times New Roman" w:hAnsi="Times New Roman" w:cs="Times New Roman"/>
          <w:i/>
          <w:iCs/>
          <w:color w:val="333333"/>
          <w:sz w:val="15"/>
          <w:szCs w:val="15"/>
          <w:lang w:val="es-ES" w:eastAsia="es-AR"/>
        </w:rPr>
      </w:pPr>
    </w:p>
    <w:p w:rsidR="00034B34" w:rsidRPr="00F714EB" w:rsidRDefault="00034B34" w:rsidP="00034B34">
      <w:pPr>
        <w:shd w:val="clear" w:color="auto" w:fill="FFFFFF"/>
        <w:spacing w:after="0" w:line="240" w:lineRule="auto"/>
        <w:rPr>
          <w:rFonts w:ascii="Times New Roman" w:eastAsia="Times New Roman" w:hAnsi="Times New Roman" w:cs="Times New Roman"/>
          <w:i/>
          <w:iCs/>
          <w:color w:val="333333"/>
          <w:sz w:val="15"/>
          <w:szCs w:val="15"/>
          <w:lang w:val="es-ES" w:eastAsia="es-AR"/>
        </w:rPr>
      </w:pPr>
    </w:p>
    <w:p w:rsidR="00034B34" w:rsidRPr="00F714EB" w:rsidRDefault="00034B34" w:rsidP="00034B34">
      <w:pPr>
        <w:shd w:val="clear" w:color="auto" w:fill="FFFFFF"/>
        <w:spacing w:after="0" w:line="240" w:lineRule="auto"/>
        <w:rPr>
          <w:rFonts w:ascii="Times New Roman" w:eastAsia="Times New Roman" w:hAnsi="Times New Roman" w:cs="Times New Roman"/>
          <w:i/>
          <w:iCs/>
          <w:color w:val="333333"/>
          <w:sz w:val="15"/>
          <w:szCs w:val="15"/>
          <w:lang w:val="es-ES" w:eastAsia="es-AR"/>
        </w:rPr>
      </w:pPr>
    </w:p>
    <w:p w:rsidR="00034B34" w:rsidRPr="00F714EB" w:rsidRDefault="00034B34" w:rsidP="00034B34">
      <w:pPr>
        <w:shd w:val="clear" w:color="auto" w:fill="FFFFFF"/>
        <w:spacing w:after="0" w:line="240" w:lineRule="auto"/>
        <w:rPr>
          <w:rFonts w:ascii="Times New Roman" w:eastAsia="Times New Roman" w:hAnsi="Times New Roman" w:cs="Times New Roman"/>
          <w:i/>
          <w:iCs/>
          <w:color w:val="333333"/>
          <w:sz w:val="15"/>
          <w:szCs w:val="15"/>
          <w:lang w:val="es-ES" w:eastAsia="es-AR"/>
        </w:rPr>
      </w:pPr>
    </w:p>
    <w:p w:rsidR="00034B34" w:rsidRPr="00F714EB" w:rsidRDefault="00034B34" w:rsidP="00034B34">
      <w:pPr>
        <w:shd w:val="clear" w:color="auto" w:fill="FFFFFF"/>
        <w:spacing w:after="0" w:line="240" w:lineRule="auto"/>
        <w:rPr>
          <w:rFonts w:ascii="Times New Roman" w:eastAsia="Times New Roman" w:hAnsi="Times New Roman" w:cs="Times New Roman"/>
          <w:i/>
          <w:iCs/>
          <w:color w:val="333333"/>
          <w:sz w:val="15"/>
          <w:szCs w:val="15"/>
          <w:lang w:val="es-ES" w:eastAsia="es-AR"/>
        </w:rPr>
      </w:pPr>
    </w:p>
    <w:p w:rsidR="00034B34" w:rsidRPr="00F714EB" w:rsidRDefault="00034B34" w:rsidP="00034B34">
      <w:pPr>
        <w:shd w:val="clear" w:color="auto" w:fill="FFFFFF"/>
        <w:spacing w:after="0" w:line="240" w:lineRule="auto"/>
        <w:rPr>
          <w:rFonts w:ascii="Times New Roman" w:eastAsia="Times New Roman" w:hAnsi="Times New Roman" w:cs="Times New Roman"/>
          <w:i/>
          <w:iCs/>
          <w:color w:val="333333"/>
          <w:sz w:val="15"/>
          <w:szCs w:val="15"/>
          <w:lang w:val="es-ES" w:eastAsia="es-AR"/>
        </w:rPr>
      </w:pPr>
    </w:p>
    <w:p w:rsidR="00034B34" w:rsidRPr="00F714EB" w:rsidRDefault="00034B34" w:rsidP="00034B34">
      <w:pPr>
        <w:shd w:val="clear" w:color="auto" w:fill="FFFFFF"/>
        <w:spacing w:after="0" w:line="240" w:lineRule="auto"/>
        <w:rPr>
          <w:rFonts w:ascii="Times New Roman" w:eastAsia="Times New Roman" w:hAnsi="Times New Roman" w:cs="Times New Roman"/>
          <w:i/>
          <w:iCs/>
          <w:color w:val="333333"/>
          <w:sz w:val="15"/>
          <w:szCs w:val="15"/>
          <w:lang w:val="es-ES" w:eastAsia="es-AR"/>
        </w:rPr>
      </w:pPr>
    </w:p>
    <w:p w:rsidR="00034B34" w:rsidRPr="00F714EB" w:rsidRDefault="00034B34" w:rsidP="00034B34">
      <w:pPr>
        <w:shd w:val="clear" w:color="auto" w:fill="FFFFFF"/>
        <w:spacing w:after="0" w:line="240" w:lineRule="auto"/>
        <w:rPr>
          <w:rFonts w:ascii="Times New Roman" w:eastAsia="Times New Roman" w:hAnsi="Times New Roman" w:cs="Times New Roman"/>
          <w:i/>
          <w:iCs/>
          <w:color w:val="333333"/>
          <w:sz w:val="15"/>
          <w:szCs w:val="15"/>
          <w:lang w:val="es-ES" w:eastAsia="es-AR"/>
        </w:rPr>
      </w:pPr>
    </w:p>
    <w:p w:rsidR="00034B34" w:rsidRPr="00F714EB" w:rsidRDefault="00034B34" w:rsidP="00034B34">
      <w:pPr>
        <w:shd w:val="clear" w:color="auto" w:fill="FFFFFF"/>
        <w:spacing w:after="0" w:line="240" w:lineRule="auto"/>
        <w:rPr>
          <w:rFonts w:ascii="Times New Roman" w:eastAsia="Times New Roman" w:hAnsi="Times New Roman" w:cs="Times New Roman"/>
          <w:i/>
          <w:iCs/>
          <w:color w:val="333333"/>
          <w:sz w:val="15"/>
          <w:szCs w:val="15"/>
          <w:lang w:val="es-ES" w:eastAsia="es-AR"/>
        </w:rPr>
      </w:pPr>
    </w:p>
    <w:p w:rsidR="00642DC7" w:rsidRPr="00F714EB" w:rsidRDefault="00642DC7" w:rsidP="00C02B98">
      <w:pPr>
        <w:shd w:val="clear" w:color="auto" w:fill="FFFFFF"/>
        <w:spacing w:after="0"/>
        <w:jc w:val="both"/>
        <w:rPr>
          <w:rFonts w:ascii="Times New Roman" w:eastAsia="Times New Roman" w:hAnsi="Times New Roman" w:cs="Times New Roman"/>
          <w:i/>
          <w:color w:val="333333"/>
          <w:sz w:val="24"/>
          <w:szCs w:val="24"/>
          <w:lang w:eastAsia="es-AR"/>
        </w:rPr>
      </w:pPr>
    </w:p>
    <w:p w:rsidR="00642DC7" w:rsidRPr="00F714EB" w:rsidRDefault="00642DC7" w:rsidP="00034B34">
      <w:pPr>
        <w:shd w:val="clear" w:color="auto" w:fill="FFFFFF"/>
        <w:spacing w:after="0" w:line="223" w:lineRule="atLeast"/>
        <w:jc w:val="both"/>
        <w:rPr>
          <w:rFonts w:ascii="Times New Roman" w:eastAsia="Times New Roman" w:hAnsi="Times New Roman" w:cs="Times New Roman"/>
          <w:i/>
          <w:color w:val="333333"/>
          <w:sz w:val="24"/>
          <w:szCs w:val="24"/>
          <w:lang w:eastAsia="es-AR"/>
        </w:rPr>
      </w:pPr>
    </w:p>
    <w:p w:rsidR="00821A45" w:rsidRPr="00F714EB" w:rsidRDefault="00B548DC" w:rsidP="00C02B98">
      <w:pPr>
        <w:shd w:val="clear" w:color="auto" w:fill="DDD9C3"/>
        <w:spacing w:after="0" w:line="240" w:lineRule="auto"/>
        <w:jc w:val="center"/>
        <w:rPr>
          <w:rFonts w:ascii="Times New Roman" w:eastAsia="Times New Roman" w:hAnsi="Times New Roman" w:cs="Times New Roman"/>
          <w:b/>
          <w:bCs/>
          <w:i/>
          <w:color w:val="333333"/>
          <w:sz w:val="24"/>
          <w:szCs w:val="24"/>
          <w:lang w:val="es-ES" w:eastAsia="es-AR"/>
        </w:rPr>
      </w:pPr>
      <w:r>
        <w:rPr>
          <w:rFonts w:ascii="Times New Roman" w:eastAsia="Times New Roman" w:hAnsi="Times New Roman" w:cs="Times New Roman"/>
          <w:b/>
          <w:bCs/>
          <w:i/>
          <w:color w:val="333333"/>
          <w:sz w:val="24"/>
          <w:szCs w:val="24"/>
          <w:lang w:val="es-ES" w:eastAsia="es-AR"/>
        </w:rPr>
        <w:t xml:space="preserve">CONTENIDOS </w:t>
      </w:r>
    </w:p>
    <w:p w:rsidR="00821A45" w:rsidRPr="00F714EB" w:rsidRDefault="00821A45" w:rsidP="00821A45">
      <w:pPr>
        <w:spacing w:after="0"/>
        <w:ind w:firstLine="708"/>
        <w:jc w:val="both"/>
        <w:rPr>
          <w:rFonts w:ascii="Times New Roman" w:hAnsi="Times New Roman" w:cs="Times New Roman"/>
          <w:b/>
        </w:rPr>
      </w:pPr>
    </w:p>
    <w:p w:rsidR="00821A45" w:rsidRPr="00F714EB" w:rsidRDefault="00821A45" w:rsidP="00821A45">
      <w:pPr>
        <w:autoSpaceDE w:val="0"/>
        <w:autoSpaceDN w:val="0"/>
        <w:adjustRightInd w:val="0"/>
        <w:spacing w:after="0" w:line="360" w:lineRule="auto"/>
        <w:ind w:firstLine="567"/>
        <w:jc w:val="both"/>
        <w:rPr>
          <w:rFonts w:ascii="Times New Roman" w:hAnsi="Times New Roman" w:cs="Times New Roman"/>
        </w:rPr>
      </w:pPr>
      <w:r w:rsidRPr="00F714EB">
        <w:rPr>
          <w:rFonts w:ascii="Times New Roman" w:hAnsi="Times New Roman" w:cs="Times New Roman"/>
        </w:rPr>
        <w:t>Concepto y clasificación del patrimonio.</w:t>
      </w:r>
      <w:r w:rsidRPr="00F714EB">
        <w:rPr>
          <w:rFonts w:ascii="Times New Roman" w:hAnsi="Times New Roman" w:cs="Times New Roman"/>
          <w:bCs/>
        </w:rPr>
        <w:t xml:space="preserve"> Asentamientos y culturas:</w:t>
      </w:r>
      <w:r w:rsidRPr="00F714EB">
        <w:rPr>
          <w:rFonts w:ascii="Times New Roman" w:hAnsi="Times New Roman" w:cs="Times New Roman"/>
          <w:b/>
          <w:bCs/>
        </w:rPr>
        <w:t xml:space="preserve"> </w:t>
      </w:r>
      <w:r w:rsidRPr="00F714EB">
        <w:rPr>
          <w:rFonts w:ascii="Times New Roman" w:hAnsi="Times New Roman" w:cs="Times New Roman"/>
        </w:rPr>
        <w:t>los primeros pobladores de nuestro territorio; legado patrimonial. Las culturas como patrimonio. La UNESCO en la protección del patrimonio. Maravillas turísticas. Carta de Venecia; Normas de Quito.</w:t>
      </w:r>
    </w:p>
    <w:p w:rsidR="00821A45" w:rsidRPr="00F714EB" w:rsidRDefault="00821A45" w:rsidP="00821A45">
      <w:pPr>
        <w:autoSpaceDE w:val="0"/>
        <w:autoSpaceDN w:val="0"/>
        <w:adjustRightInd w:val="0"/>
        <w:spacing w:after="0" w:line="360" w:lineRule="auto"/>
        <w:ind w:firstLine="567"/>
        <w:jc w:val="both"/>
        <w:rPr>
          <w:rFonts w:ascii="Times New Roman" w:hAnsi="Times New Roman" w:cs="Times New Roman"/>
        </w:rPr>
      </w:pPr>
      <w:r w:rsidRPr="00F714EB">
        <w:rPr>
          <w:rFonts w:ascii="Times New Roman" w:hAnsi="Times New Roman" w:cs="Times New Roman"/>
          <w:bCs/>
        </w:rPr>
        <w:t>Patrimonio de la República Argentina</w:t>
      </w:r>
      <w:r w:rsidRPr="00F714EB">
        <w:rPr>
          <w:rFonts w:ascii="Times New Roman" w:hAnsi="Times New Roman" w:cs="Times New Roman"/>
        </w:rPr>
        <w:t xml:space="preserve">: Parques provinciales y nacionales; reservas ecológicas; lugares y monumentos históricos de la provincia de Entre Ríos y de Argentina. Patrimonio de Concordia. </w:t>
      </w:r>
    </w:p>
    <w:p w:rsidR="00821A45" w:rsidRPr="00F714EB" w:rsidRDefault="00821A45" w:rsidP="00821A45">
      <w:pPr>
        <w:spacing w:after="0" w:line="360" w:lineRule="auto"/>
        <w:ind w:firstLine="567"/>
        <w:jc w:val="both"/>
        <w:rPr>
          <w:rFonts w:ascii="Times New Roman" w:hAnsi="Times New Roman" w:cs="Times New Roman"/>
        </w:rPr>
      </w:pPr>
      <w:r w:rsidRPr="00F714EB">
        <w:rPr>
          <w:rFonts w:ascii="Times New Roman" w:hAnsi="Times New Roman" w:cs="Times New Roman"/>
        </w:rPr>
        <w:t>Elementos del espacio turístico. Ejemplos: Corredor turístico del Río Uruguay. Ciudades. Ubicación. Corredor tu</w:t>
      </w:r>
      <w:r w:rsidR="00C41E5D" w:rsidRPr="00F714EB">
        <w:rPr>
          <w:rFonts w:ascii="Times New Roman" w:hAnsi="Times New Roman" w:cs="Times New Roman"/>
        </w:rPr>
        <w:t>rístico del Río Paraná</w:t>
      </w:r>
      <w:r w:rsidRPr="00F714EB">
        <w:rPr>
          <w:rFonts w:ascii="Times New Roman" w:hAnsi="Times New Roman" w:cs="Times New Roman"/>
        </w:rPr>
        <w:t xml:space="preserve">. Ubicación. </w:t>
      </w:r>
    </w:p>
    <w:p w:rsidR="0004144C" w:rsidRPr="00F714EB" w:rsidRDefault="0004144C" w:rsidP="000A2407">
      <w:pPr>
        <w:shd w:val="clear" w:color="auto" w:fill="FFFFFF"/>
        <w:spacing w:after="0" w:line="223" w:lineRule="atLeast"/>
        <w:jc w:val="both"/>
        <w:rPr>
          <w:rFonts w:ascii="Times New Roman" w:eastAsia="Times New Roman" w:hAnsi="Times New Roman" w:cs="Times New Roman"/>
          <w:i/>
          <w:color w:val="333333"/>
          <w:sz w:val="24"/>
          <w:szCs w:val="24"/>
          <w:lang w:val="es-ES" w:eastAsia="es-AR"/>
        </w:rPr>
      </w:pPr>
    </w:p>
    <w:p w:rsidR="00584A7D" w:rsidRPr="00F714EB" w:rsidRDefault="00034B34" w:rsidP="000A2407">
      <w:pPr>
        <w:shd w:val="clear" w:color="auto" w:fill="FFFFFF"/>
        <w:spacing w:after="0" w:line="223" w:lineRule="atLeast"/>
        <w:ind w:hanging="357"/>
        <w:jc w:val="both"/>
        <w:rPr>
          <w:rFonts w:ascii="Times New Roman" w:eastAsia="Times New Roman" w:hAnsi="Times New Roman" w:cs="Times New Roman"/>
          <w:i/>
          <w:color w:val="333333"/>
          <w:sz w:val="24"/>
          <w:szCs w:val="24"/>
          <w:lang w:val="es-ES" w:eastAsia="es-AR"/>
        </w:rPr>
      </w:pPr>
      <w:r w:rsidRPr="00F714EB">
        <w:rPr>
          <w:rFonts w:ascii="Times New Roman" w:eastAsia="Times New Roman" w:hAnsi="Times New Roman" w:cs="Times New Roman"/>
          <w:i/>
          <w:color w:val="333333"/>
          <w:sz w:val="24"/>
          <w:szCs w:val="24"/>
          <w:lang w:val="es-ES" w:eastAsia="es-AR"/>
        </w:rPr>
        <w:t> </w:t>
      </w:r>
    </w:p>
    <w:p w:rsidR="00584A7D" w:rsidRPr="00F714EB" w:rsidRDefault="00584A7D" w:rsidP="00C02B98">
      <w:pPr>
        <w:shd w:val="clear" w:color="auto" w:fill="FFFFFF"/>
        <w:spacing w:after="0" w:line="223" w:lineRule="atLeast"/>
        <w:ind w:hanging="357"/>
        <w:jc w:val="both"/>
        <w:rPr>
          <w:rFonts w:ascii="Times New Roman" w:eastAsia="Times New Roman" w:hAnsi="Times New Roman" w:cs="Times New Roman"/>
          <w:i/>
          <w:color w:val="333333"/>
          <w:sz w:val="24"/>
          <w:szCs w:val="24"/>
          <w:lang w:val="es-ES" w:eastAsia="es-AR"/>
        </w:rPr>
      </w:pPr>
    </w:p>
    <w:p w:rsidR="00034B34" w:rsidRPr="00F714EB" w:rsidRDefault="00034B34" w:rsidP="00034B34">
      <w:pPr>
        <w:shd w:val="clear" w:color="auto" w:fill="DDD9C3"/>
        <w:spacing w:after="0" w:line="240" w:lineRule="auto"/>
        <w:jc w:val="center"/>
        <w:rPr>
          <w:rFonts w:ascii="Times New Roman" w:eastAsia="Times New Roman" w:hAnsi="Times New Roman" w:cs="Times New Roman"/>
          <w:i/>
          <w:color w:val="333333"/>
          <w:sz w:val="24"/>
          <w:szCs w:val="24"/>
          <w:lang w:eastAsia="es-AR"/>
        </w:rPr>
      </w:pPr>
      <w:r w:rsidRPr="00F714EB">
        <w:rPr>
          <w:rFonts w:ascii="Times New Roman" w:eastAsia="Times New Roman" w:hAnsi="Times New Roman" w:cs="Times New Roman"/>
          <w:b/>
          <w:bCs/>
          <w:i/>
          <w:color w:val="333333"/>
          <w:sz w:val="24"/>
          <w:szCs w:val="24"/>
          <w:lang w:val="es-ES" w:eastAsia="es-AR"/>
        </w:rPr>
        <w:t>EVALUACIÓN</w:t>
      </w:r>
    </w:p>
    <w:p w:rsidR="00034B34" w:rsidRPr="00F714EB" w:rsidRDefault="00034B34" w:rsidP="00034B34">
      <w:pPr>
        <w:shd w:val="clear" w:color="auto" w:fill="FFFFFF"/>
        <w:spacing w:after="0" w:line="240" w:lineRule="auto"/>
        <w:jc w:val="both"/>
        <w:rPr>
          <w:rFonts w:ascii="Times New Roman" w:eastAsia="Times New Roman" w:hAnsi="Times New Roman" w:cs="Times New Roman"/>
          <w:i/>
          <w:color w:val="333333"/>
          <w:sz w:val="24"/>
          <w:szCs w:val="24"/>
          <w:lang w:eastAsia="es-AR"/>
        </w:rPr>
      </w:pPr>
    </w:p>
    <w:p w:rsidR="00F02916" w:rsidRPr="00F714EB" w:rsidRDefault="00A23ECB" w:rsidP="00A23ECB">
      <w:pPr>
        <w:shd w:val="clear" w:color="auto" w:fill="FFFFFF"/>
        <w:spacing w:after="0" w:line="223" w:lineRule="atLeast"/>
        <w:ind w:hanging="357"/>
        <w:jc w:val="both"/>
        <w:rPr>
          <w:rFonts w:ascii="Times New Roman" w:eastAsia="Times New Roman" w:hAnsi="Times New Roman" w:cs="Times New Roman"/>
          <w:color w:val="333333"/>
          <w:sz w:val="24"/>
          <w:szCs w:val="24"/>
          <w:lang w:val="es-ES" w:eastAsia="es-AR"/>
        </w:rPr>
      </w:pPr>
      <w:r w:rsidRPr="00F714EB">
        <w:rPr>
          <w:rFonts w:ascii="Times New Roman" w:eastAsia="Times New Roman" w:hAnsi="Times New Roman" w:cs="Times New Roman"/>
          <w:color w:val="333333"/>
          <w:sz w:val="24"/>
          <w:szCs w:val="24"/>
          <w:lang w:val="es-ES" w:eastAsia="es-AR"/>
        </w:rPr>
        <w:t xml:space="preserve">       </w:t>
      </w:r>
    </w:p>
    <w:p w:rsidR="00A23ECB" w:rsidRPr="00F714EB" w:rsidRDefault="00A924D2" w:rsidP="00C02B98">
      <w:pPr>
        <w:shd w:val="clear" w:color="auto" w:fill="FFFFFF"/>
        <w:spacing w:after="0"/>
        <w:ind w:firstLine="360"/>
        <w:jc w:val="both"/>
        <w:rPr>
          <w:rFonts w:ascii="Times New Roman" w:eastAsia="Times New Roman" w:hAnsi="Times New Roman" w:cs="Times New Roman"/>
          <w:color w:val="333333"/>
          <w:sz w:val="24"/>
          <w:szCs w:val="24"/>
          <w:lang w:val="es-ES" w:eastAsia="es-AR"/>
        </w:rPr>
      </w:pPr>
      <w:r w:rsidRPr="00F714EB">
        <w:rPr>
          <w:rFonts w:ascii="Times New Roman" w:eastAsia="Times New Roman" w:hAnsi="Times New Roman" w:cs="Times New Roman"/>
          <w:color w:val="333333"/>
          <w:sz w:val="24"/>
          <w:szCs w:val="24"/>
          <w:lang w:val="es-ES" w:eastAsia="es-AR"/>
        </w:rPr>
        <w:t>La m</w:t>
      </w:r>
      <w:r w:rsidR="000A2407">
        <w:rPr>
          <w:rFonts w:ascii="Times New Roman" w:eastAsia="Times New Roman" w:hAnsi="Times New Roman" w:cs="Times New Roman"/>
          <w:color w:val="333333"/>
          <w:sz w:val="24"/>
          <w:szCs w:val="24"/>
          <w:lang w:val="es-ES" w:eastAsia="es-AR"/>
        </w:rPr>
        <w:t>odalidad de evaluación será oral</w:t>
      </w:r>
      <w:r w:rsidRPr="00F714EB">
        <w:rPr>
          <w:rFonts w:ascii="Times New Roman" w:eastAsia="Times New Roman" w:hAnsi="Times New Roman" w:cs="Times New Roman"/>
          <w:color w:val="333333"/>
          <w:sz w:val="24"/>
          <w:szCs w:val="24"/>
          <w:lang w:val="es-ES" w:eastAsia="es-AR"/>
        </w:rPr>
        <w:t xml:space="preserve"> de todas las unidades del programa. Para rendir en la mesa los alumnos deben presentar la</w:t>
      </w:r>
      <w:r w:rsidR="00876221" w:rsidRPr="00F714EB">
        <w:rPr>
          <w:rFonts w:ascii="Times New Roman" w:eastAsia="Times New Roman" w:hAnsi="Times New Roman" w:cs="Times New Roman"/>
          <w:color w:val="333333"/>
          <w:sz w:val="24"/>
          <w:szCs w:val="24"/>
          <w:lang w:val="es-ES" w:eastAsia="es-AR"/>
        </w:rPr>
        <w:t xml:space="preserve"> carpeta completa de los conten</w:t>
      </w:r>
      <w:r w:rsidRPr="00F714EB">
        <w:rPr>
          <w:rFonts w:ascii="Times New Roman" w:eastAsia="Times New Roman" w:hAnsi="Times New Roman" w:cs="Times New Roman"/>
          <w:color w:val="333333"/>
          <w:sz w:val="24"/>
          <w:szCs w:val="24"/>
          <w:lang w:val="es-ES" w:eastAsia="es-AR"/>
        </w:rPr>
        <w:t>idos trabajados durante el año.</w:t>
      </w:r>
    </w:p>
    <w:p w:rsidR="00A924D2" w:rsidRPr="00F714EB" w:rsidRDefault="00A924D2" w:rsidP="00C02B98">
      <w:pPr>
        <w:shd w:val="clear" w:color="auto" w:fill="FFFFFF"/>
        <w:spacing w:after="0"/>
        <w:ind w:firstLine="360"/>
        <w:jc w:val="both"/>
        <w:rPr>
          <w:rFonts w:ascii="Times New Roman" w:eastAsia="Times New Roman" w:hAnsi="Times New Roman" w:cs="Times New Roman"/>
          <w:color w:val="333333"/>
          <w:sz w:val="24"/>
          <w:szCs w:val="24"/>
          <w:lang w:val="es-ES" w:eastAsia="es-AR"/>
        </w:rPr>
      </w:pPr>
      <w:r w:rsidRPr="00F714EB">
        <w:rPr>
          <w:rFonts w:ascii="Times New Roman" w:eastAsia="Times New Roman" w:hAnsi="Times New Roman" w:cs="Times New Roman"/>
          <w:color w:val="333333"/>
          <w:sz w:val="24"/>
          <w:szCs w:val="24"/>
          <w:lang w:val="es-ES" w:eastAsia="es-AR"/>
        </w:rPr>
        <w:t>Se evaluar</w:t>
      </w:r>
      <w:r w:rsidR="00584A7D" w:rsidRPr="00F714EB">
        <w:rPr>
          <w:rFonts w:ascii="Times New Roman" w:eastAsia="Times New Roman" w:hAnsi="Times New Roman" w:cs="Times New Roman"/>
          <w:color w:val="333333"/>
          <w:sz w:val="24"/>
          <w:szCs w:val="24"/>
          <w:lang w:val="es-ES" w:eastAsia="es-AR"/>
        </w:rPr>
        <w:t>á</w:t>
      </w:r>
      <w:r w:rsidRPr="00F714EB">
        <w:rPr>
          <w:rFonts w:ascii="Times New Roman" w:eastAsia="Times New Roman" w:hAnsi="Times New Roman" w:cs="Times New Roman"/>
          <w:color w:val="333333"/>
          <w:sz w:val="24"/>
          <w:szCs w:val="24"/>
          <w:lang w:val="es-ES" w:eastAsia="es-AR"/>
        </w:rPr>
        <w:t xml:space="preserve"> también la capacidad de análisis, interpretación y elaboración de conclusiones a partir de textos dados en clases.</w:t>
      </w:r>
    </w:p>
    <w:p w:rsidR="00A23ECB" w:rsidRPr="00F714EB" w:rsidRDefault="00A23ECB" w:rsidP="00034B34">
      <w:pPr>
        <w:shd w:val="clear" w:color="auto" w:fill="FFFFFF"/>
        <w:spacing w:after="0" w:line="223" w:lineRule="atLeast"/>
        <w:ind w:firstLine="360"/>
        <w:jc w:val="both"/>
        <w:rPr>
          <w:rFonts w:ascii="Times New Roman" w:eastAsia="Times New Roman" w:hAnsi="Times New Roman" w:cs="Times New Roman"/>
          <w:i/>
          <w:color w:val="333333"/>
          <w:sz w:val="24"/>
          <w:szCs w:val="24"/>
          <w:lang w:val="es-ES" w:eastAsia="es-AR"/>
        </w:rPr>
      </w:pPr>
    </w:p>
    <w:p w:rsidR="00B548DC" w:rsidRDefault="00B548DC" w:rsidP="00B548DC">
      <w:pPr>
        <w:shd w:val="clear" w:color="auto" w:fill="FFFFFF"/>
        <w:spacing w:after="0" w:line="223" w:lineRule="atLeast"/>
        <w:jc w:val="both"/>
        <w:rPr>
          <w:rFonts w:ascii="Times New Roman" w:eastAsia="Times New Roman" w:hAnsi="Times New Roman" w:cs="Times New Roman"/>
          <w:i/>
          <w:color w:val="333333"/>
          <w:sz w:val="24"/>
          <w:szCs w:val="24"/>
          <w:lang w:eastAsia="es-AR"/>
        </w:rPr>
      </w:pPr>
    </w:p>
    <w:p w:rsidR="00B548DC" w:rsidRDefault="00B548DC" w:rsidP="00034B34">
      <w:pPr>
        <w:shd w:val="clear" w:color="auto" w:fill="FFFFFF"/>
        <w:spacing w:after="0" w:line="223" w:lineRule="atLeast"/>
        <w:ind w:firstLine="360"/>
        <w:jc w:val="both"/>
        <w:rPr>
          <w:rFonts w:ascii="Times New Roman" w:eastAsia="Times New Roman" w:hAnsi="Times New Roman" w:cs="Times New Roman"/>
          <w:i/>
          <w:color w:val="333333"/>
          <w:sz w:val="24"/>
          <w:szCs w:val="24"/>
          <w:lang w:eastAsia="es-AR"/>
        </w:rPr>
      </w:pPr>
    </w:p>
    <w:p w:rsidR="00B548DC" w:rsidRDefault="00B548DC" w:rsidP="00034B34">
      <w:pPr>
        <w:shd w:val="clear" w:color="auto" w:fill="FFFFFF"/>
        <w:spacing w:after="0" w:line="223" w:lineRule="atLeast"/>
        <w:ind w:firstLine="360"/>
        <w:jc w:val="both"/>
        <w:rPr>
          <w:rFonts w:ascii="Times New Roman" w:eastAsia="Times New Roman" w:hAnsi="Times New Roman" w:cs="Times New Roman"/>
          <w:i/>
          <w:color w:val="333333"/>
          <w:sz w:val="24"/>
          <w:szCs w:val="24"/>
          <w:lang w:eastAsia="es-AR"/>
        </w:rPr>
      </w:pPr>
      <w:r>
        <w:rPr>
          <w:rFonts w:ascii="Times New Roman" w:eastAsia="Times New Roman" w:hAnsi="Times New Roman" w:cs="Times New Roman"/>
          <w:i/>
          <w:color w:val="333333"/>
          <w:sz w:val="24"/>
          <w:szCs w:val="24"/>
          <w:lang w:eastAsia="es-AR"/>
        </w:rPr>
        <w:t>“El hecho de que un estudiante necesite acreditar los saberes de un trimestre específico no inválida la posibilidad de que el docente relacione dichos conocimientos con los ya acreditado de otros trimestres cuando los mismos este implicados o relacionados”</w:t>
      </w:r>
    </w:p>
    <w:p w:rsidR="00B548DC" w:rsidRPr="00F714EB" w:rsidRDefault="00B548DC" w:rsidP="00034B34">
      <w:pPr>
        <w:shd w:val="clear" w:color="auto" w:fill="FFFFFF"/>
        <w:spacing w:after="0" w:line="223" w:lineRule="atLeast"/>
        <w:ind w:firstLine="360"/>
        <w:jc w:val="both"/>
        <w:rPr>
          <w:rFonts w:ascii="Times New Roman" w:eastAsia="Times New Roman" w:hAnsi="Times New Roman" w:cs="Times New Roman"/>
          <w:i/>
          <w:color w:val="333333"/>
          <w:sz w:val="24"/>
          <w:szCs w:val="24"/>
          <w:lang w:eastAsia="es-AR"/>
        </w:rPr>
      </w:pPr>
    </w:p>
    <w:p w:rsidR="00034B34" w:rsidRPr="00F714EB" w:rsidRDefault="00034B34" w:rsidP="00034B34">
      <w:pPr>
        <w:shd w:val="clear" w:color="auto" w:fill="FFFFFF"/>
        <w:spacing w:after="0" w:line="240" w:lineRule="auto"/>
        <w:jc w:val="both"/>
        <w:rPr>
          <w:rFonts w:ascii="Times New Roman" w:eastAsia="Times New Roman" w:hAnsi="Times New Roman" w:cs="Times New Roman"/>
          <w:i/>
          <w:color w:val="333333"/>
          <w:sz w:val="24"/>
          <w:szCs w:val="24"/>
          <w:lang w:eastAsia="es-AR"/>
        </w:rPr>
      </w:pPr>
    </w:p>
    <w:p w:rsidR="00034B34" w:rsidRPr="00F714EB" w:rsidRDefault="00034B34" w:rsidP="00034B34">
      <w:pPr>
        <w:shd w:val="clear" w:color="auto" w:fill="DDD9C3"/>
        <w:spacing w:after="0" w:line="240" w:lineRule="auto"/>
        <w:jc w:val="center"/>
        <w:rPr>
          <w:rFonts w:ascii="Times New Roman" w:eastAsia="Times New Roman" w:hAnsi="Times New Roman" w:cs="Times New Roman"/>
          <w:i/>
          <w:color w:val="333333"/>
          <w:sz w:val="24"/>
          <w:szCs w:val="24"/>
          <w:lang w:eastAsia="es-AR"/>
        </w:rPr>
      </w:pPr>
      <w:r w:rsidRPr="00F714EB">
        <w:rPr>
          <w:rFonts w:ascii="Times New Roman" w:eastAsia="Times New Roman" w:hAnsi="Times New Roman" w:cs="Times New Roman"/>
          <w:b/>
          <w:bCs/>
          <w:i/>
          <w:color w:val="333333"/>
          <w:sz w:val="24"/>
          <w:szCs w:val="24"/>
          <w:lang w:val="es-ES" w:eastAsia="es-AR"/>
        </w:rPr>
        <w:t>BIBLIOGRAFÍA</w:t>
      </w:r>
    </w:p>
    <w:p w:rsidR="00034B34" w:rsidRPr="00F714EB" w:rsidRDefault="00034B34" w:rsidP="00034B34">
      <w:pPr>
        <w:shd w:val="clear" w:color="auto" w:fill="FFFFFF"/>
        <w:spacing w:after="0" w:line="240" w:lineRule="auto"/>
        <w:jc w:val="both"/>
        <w:rPr>
          <w:rFonts w:ascii="Times New Roman" w:eastAsia="Times New Roman" w:hAnsi="Times New Roman" w:cs="Times New Roman"/>
          <w:i/>
          <w:color w:val="333333"/>
          <w:sz w:val="24"/>
          <w:szCs w:val="24"/>
          <w:lang w:eastAsia="es-AR"/>
        </w:rPr>
      </w:pPr>
    </w:p>
    <w:p w:rsidR="00034B34" w:rsidRPr="00F714EB" w:rsidRDefault="00C02B98" w:rsidP="00034B34">
      <w:pPr>
        <w:shd w:val="clear" w:color="auto" w:fill="FFFFFF"/>
        <w:spacing w:after="0" w:line="240" w:lineRule="auto"/>
        <w:jc w:val="both"/>
        <w:rPr>
          <w:rFonts w:ascii="Times New Roman" w:eastAsia="Times New Roman" w:hAnsi="Times New Roman" w:cs="Times New Roman"/>
          <w:b/>
          <w:bCs/>
          <w:i/>
          <w:color w:val="333333"/>
          <w:sz w:val="24"/>
          <w:szCs w:val="24"/>
          <w:u w:val="double"/>
          <w:lang w:val="es-ES" w:eastAsia="es-AR"/>
        </w:rPr>
      </w:pPr>
      <w:r w:rsidRPr="00F714EB">
        <w:rPr>
          <w:rFonts w:ascii="Times New Roman" w:eastAsia="Times New Roman" w:hAnsi="Times New Roman" w:cs="Times New Roman"/>
          <w:b/>
          <w:bCs/>
          <w:i/>
          <w:color w:val="333333"/>
          <w:sz w:val="24"/>
          <w:szCs w:val="24"/>
          <w:u w:val="double"/>
          <w:lang w:val="es-ES" w:eastAsia="es-AR"/>
        </w:rPr>
        <w:t>Bibliografía del docente:</w:t>
      </w:r>
    </w:p>
    <w:p w:rsidR="00C02B98" w:rsidRPr="00F714EB" w:rsidRDefault="00C02B98" w:rsidP="00034B34">
      <w:pPr>
        <w:shd w:val="clear" w:color="auto" w:fill="FFFFFF"/>
        <w:spacing w:after="0" w:line="240" w:lineRule="auto"/>
        <w:jc w:val="both"/>
        <w:rPr>
          <w:rFonts w:ascii="Times New Roman" w:eastAsia="Times New Roman" w:hAnsi="Times New Roman" w:cs="Times New Roman"/>
          <w:b/>
          <w:bCs/>
          <w:i/>
          <w:color w:val="333333"/>
          <w:u w:val="double"/>
          <w:lang w:val="es-ES" w:eastAsia="es-AR"/>
        </w:rPr>
      </w:pPr>
    </w:p>
    <w:p w:rsidR="007659B7" w:rsidRPr="007659B7" w:rsidRDefault="007659B7" w:rsidP="007659B7">
      <w:pPr>
        <w:numPr>
          <w:ilvl w:val="0"/>
          <w:numId w:val="21"/>
        </w:numPr>
        <w:tabs>
          <w:tab w:val="left" w:pos="3025"/>
        </w:tabs>
        <w:spacing w:after="0" w:line="360" w:lineRule="auto"/>
        <w:contextualSpacing/>
        <w:jc w:val="both"/>
        <w:rPr>
          <w:rFonts w:ascii="Times New Roman" w:eastAsia="Calibri" w:hAnsi="Times New Roman" w:cs="Times New Roman"/>
          <w:lang w:val="es-ES"/>
        </w:rPr>
      </w:pPr>
      <w:r w:rsidRPr="007659B7">
        <w:rPr>
          <w:rFonts w:ascii="Times New Roman" w:eastAsia="Calibri" w:hAnsi="Times New Roman" w:cs="Times New Roman"/>
          <w:lang w:val="es-ES"/>
        </w:rPr>
        <w:t xml:space="preserve">ORGANIZACIÓN MUNDIAL DEL TURISMO (1994), Agenda 21 del turismo, OMT. —— (1997), Turismo: panorama 2020. Influencias, flujos direccionales y tendencias claves, OMT. </w:t>
      </w:r>
    </w:p>
    <w:p w:rsidR="007659B7" w:rsidRPr="007659B7" w:rsidRDefault="007659B7" w:rsidP="007659B7">
      <w:pPr>
        <w:tabs>
          <w:tab w:val="left" w:pos="3025"/>
        </w:tabs>
        <w:spacing w:after="0" w:line="360" w:lineRule="auto"/>
        <w:ind w:left="720"/>
        <w:contextualSpacing/>
        <w:jc w:val="both"/>
        <w:rPr>
          <w:rFonts w:ascii="Times New Roman" w:eastAsia="Calibri" w:hAnsi="Times New Roman" w:cs="Times New Roman"/>
          <w:lang w:val="es-ES"/>
        </w:rPr>
      </w:pPr>
      <w:r w:rsidRPr="007659B7">
        <w:rPr>
          <w:rFonts w:ascii="Times New Roman" w:eastAsia="Calibri" w:hAnsi="Times New Roman" w:cs="Times New Roman"/>
          <w:lang w:val="es-ES"/>
        </w:rPr>
        <w:t xml:space="preserve">—— (1998), Introducción al turismo, Madrid, OMT. ONU (1971), Informe </w:t>
      </w:r>
      <w:proofErr w:type="spellStart"/>
      <w:r w:rsidRPr="007659B7">
        <w:rPr>
          <w:rFonts w:ascii="Times New Roman" w:eastAsia="Calibri" w:hAnsi="Times New Roman" w:cs="Times New Roman"/>
          <w:lang w:val="es-ES"/>
        </w:rPr>
        <w:t>Founex</w:t>
      </w:r>
      <w:proofErr w:type="spellEnd"/>
      <w:r w:rsidRPr="007659B7">
        <w:rPr>
          <w:rFonts w:ascii="Times New Roman" w:eastAsia="Calibri" w:hAnsi="Times New Roman" w:cs="Times New Roman"/>
          <w:lang w:val="es-ES"/>
        </w:rPr>
        <w:t>, ONU.</w:t>
      </w:r>
    </w:p>
    <w:p w:rsidR="007659B7" w:rsidRPr="007659B7" w:rsidRDefault="007659B7" w:rsidP="007659B7">
      <w:pPr>
        <w:numPr>
          <w:ilvl w:val="0"/>
          <w:numId w:val="21"/>
        </w:numPr>
        <w:tabs>
          <w:tab w:val="left" w:pos="3025"/>
        </w:tabs>
        <w:spacing w:after="0" w:line="360" w:lineRule="auto"/>
        <w:contextualSpacing/>
        <w:jc w:val="both"/>
        <w:rPr>
          <w:rFonts w:ascii="Times New Roman" w:eastAsia="Calibri" w:hAnsi="Times New Roman" w:cs="Times New Roman"/>
          <w:lang w:val="es-ES"/>
        </w:rPr>
      </w:pPr>
      <w:r w:rsidRPr="007659B7">
        <w:rPr>
          <w:rFonts w:ascii="Times New Roman" w:eastAsia="Calibri" w:hAnsi="Times New Roman" w:cs="Times New Roman"/>
          <w:lang w:val="es-ES"/>
        </w:rPr>
        <w:t xml:space="preserve">Javier Orozco Alvarado, Patricia Núñez, Martínez Carlos Rogelio y  Virgen Aguilar. 2008. </w:t>
      </w:r>
      <w:r w:rsidRPr="007659B7">
        <w:rPr>
          <w:rFonts w:ascii="Times New Roman" w:eastAsia="Calibri" w:hAnsi="Times New Roman" w:cs="Times New Roman"/>
          <w:i/>
          <w:lang w:val="es-ES"/>
        </w:rPr>
        <w:t xml:space="preserve">Desarrollo turístico y sustentabilidad social. México: </w:t>
      </w:r>
      <w:r w:rsidRPr="007659B7">
        <w:rPr>
          <w:rFonts w:ascii="Times New Roman" w:eastAsia="Calibri" w:hAnsi="Times New Roman" w:cs="Times New Roman"/>
          <w:lang w:val="es-ES"/>
        </w:rPr>
        <w:t>Miguel Ángel Porrúa</w:t>
      </w:r>
    </w:p>
    <w:p w:rsidR="00C02B98" w:rsidRPr="007659B7" w:rsidRDefault="00C02B98" w:rsidP="007659B7">
      <w:pPr>
        <w:shd w:val="clear" w:color="auto" w:fill="FFFFFF"/>
        <w:spacing w:after="0" w:line="223" w:lineRule="atLeast"/>
        <w:jc w:val="both"/>
        <w:rPr>
          <w:rFonts w:ascii="Times New Roman" w:eastAsia="Times New Roman" w:hAnsi="Times New Roman" w:cs="Times New Roman"/>
          <w:i/>
          <w:color w:val="333333"/>
          <w:lang w:eastAsia="es-AR"/>
        </w:rPr>
      </w:pPr>
    </w:p>
    <w:p w:rsidR="00BD5A89" w:rsidRPr="00F714EB" w:rsidRDefault="00BD5A89" w:rsidP="00BD5A89">
      <w:pPr>
        <w:shd w:val="clear" w:color="auto" w:fill="FFFFFF"/>
        <w:spacing w:after="0" w:line="240" w:lineRule="auto"/>
        <w:jc w:val="both"/>
        <w:rPr>
          <w:rFonts w:ascii="Times New Roman" w:eastAsia="Times New Roman" w:hAnsi="Times New Roman" w:cs="Times New Roman"/>
          <w:b/>
          <w:bCs/>
          <w:i/>
          <w:color w:val="333333"/>
          <w:lang w:val="es-ES" w:eastAsia="es-AR"/>
        </w:rPr>
      </w:pPr>
    </w:p>
    <w:p w:rsidR="00C02B98" w:rsidRDefault="00034B34" w:rsidP="00C02B98">
      <w:pPr>
        <w:shd w:val="clear" w:color="auto" w:fill="FFFFFF"/>
        <w:spacing w:after="0" w:line="240" w:lineRule="auto"/>
        <w:jc w:val="both"/>
        <w:rPr>
          <w:rFonts w:ascii="Times New Roman" w:eastAsia="Times New Roman" w:hAnsi="Times New Roman" w:cs="Times New Roman"/>
          <w:b/>
          <w:bCs/>
          <w:i/>
          <w:color w:val="333333"/>
          <w:sz w:val="24"/>
          <w:szCs w:val="24"/>
          <w:u w:val="double"/>
          <w:lang w:val="es-ES" w:eastAsia="es-AR"/>
        </w:rPr>
      </w:pPr>
      <w:r w:rsidRPr="00F714EB">
        <w:rPr>
          <w:rFonts w:ascii="Times New Roman" w:eastAsia="Times New Roman" w:hAnsi="Times New Roman" w:cs="Times New Roman"/>
          <w:b/>
          <w:bCs/>
          <w:i/>
          <w:color w:val="333333"/>
          <w:sz w:val="24"/>
          <w:szCs w:val="24"/>
          <w:u w:val="double"/>
          <w:lang w:val="es-ES" w:eastAsia="es-AR"/>
        </w:rPr>
        <w:t>Bibliografía para el estudiante</w:t>
      </w:r>
      <w:r w:rsidR="00821A45" w:rsidRPr="00F714EB">
        <w:rPr>
          <w:rFonts w:ascii="Times New Roman" w:eastAsia="Times New Roman" w:hAnsi="Times New Roman" w:cs="Times New Roman"/>
          <w:b/>
          <w:bCs/>
          <w:i/>
          <w:color w:val="333333"/>
          <w:sz w:val="24"/>
          <w:szCs w:val="24"/>
          <w:u w:val="double"/>
          <w:lang w:val="es-ES" w:eastAsia="es-AR"/>
        </w:rPr>
        <w:t>:</w:t>
      </w:r>
    </w:p>
    <w:p w:rsidR="007659B7" w:rsidRPr="00F714EB" w:rsidRDefault="007659B7" w:rsidP="00C02B98">
      <w:pPr>
        <w:shd w:val="clear" w:color="auto" w:fill="FFFFFF"/>
        <w:spacing w:after="0" w:line="240" w:lineRule="auto"/>
        <w:jc w:val="both"/>
        <w:rPr>
          <w:rFonts w:ascii="Times New Roman" w:eastAsia="Times New Roman" w:hAnsi="Times New Roman" w:cs="Times New Roman"/>
          <w:b/>
          <w:bCs/>
          <w:i/>
          <w:color w:val="333333"/>
          <w:sz w:val="24"/>
          <w:szCs w:val="24"/>
          <w:u w:val="double"/>
          <w:lang w:val="es-ES" w:eastAsia="es-AR"/>
        </w:rPr>
      </w:pPr>
    </w:p>
    <w:p w:rsidR="007659B7" w:rsidRPr="007659B7" w:rsidRDefault="007659B7" w:rsidP="007659B7">
      <w:pPr>
        <w:tabs>
          <w:tab w:val="left" w:pos="3025"/>
        </w:tabs>
        <w:spacing w:after="0" w:line="360" w:lineRule="auto"/>
        <w:jc w:val="both"/>
        <w:rPr>
          <w:rFonts w:ascii="Times New Roman" w:eastAsia="Calibri" w:hAnsi="Times New Roman" w:cs="Times New Roman"/>
          <w:i/>
          <w:lang w:val="es-ES"/>
        </w:rPr>
      </w:pPr>
      <w:r w:rsidRPr="007659B7">
        <w:rPr>
          <w:rFonts w:ascii="Times New Roman" w:eastAsia="Calibri" w:hAnsi="Times New Roman" w:cs="Times New Roman"/>
          <w:i/>
          <w:u w:val="single"/>
          <w:lang w:val="es-ES"/>
        </w:rPr>
        <w:t>Material electrónico</w:t>
      </w:r>
      <w:r w:rsidRPr="007659B7">
        <w:rPr>
          <w:rFonts w:ascii="Times New Roman" w:eastAsia="Calibri" w:hAnsi="Times New Roman" w:cs="Times New Roman"/>
          <w:i/>
          <w:lang w:val="es-ES"/>
        </w:rPr>
        <w:t>:</w:t>
      </w:r>
    </w:p>
    <w:p w:rsidR="007659B7" w:rsidRPr="007659B7" w:rsidRDefault="007659B7" w:rsidP="007659B7">
      <w:pPr>
        <w:numPr>
          <w:ilvl w:val="0"/>
          <w:numId w:val="19"/>
        </w:numPr>
        <w:tabs>
          <w:tab w:val="left" w:pos="3025"/>
        </w:tabs>
        <w:spacing w:after="0" w:line="360" w:lineRule="auto"/>
        <w:contextualSpacing/>
        <w:jc w:val="both"/>
        <w:rPr>
          <w:rFonts w:ascii="Times New Roman" w:eastAsia="Calibri" w:hAnsi="Times New Roman" w:cs="Times New Roman"/>
          <w:lang w:val="es-ES"/>
        </w:rPr>
      </w:pPr>
      <w:r w:rsidRPr="007659B7">
        <w:rPr>
          <w:rFonts w:ascii="Times New Roman" w:eastAsia="Calibri" w:hAnsi="Times New Roman" w:cs="Times New Roman"/>
          <w:lang w:val="es-ES"/>
        </w:rPr>
        <w:t xml:space="preserve">ICOMOS. 1964. Carta Internacional sobre la conservación y la restauración de monumentos y sitios. Carta de Venecia. </w:t>
      </w:r>
    </w:p>
    <w:p w:rsidR="007659B7" w:rsidRPr="007659B7" w:rsidRDefault="007659B7" w:rsidP="007659B7">
      <w:pPr>
        <w:numPr>
          <w:ilvl w:val="0"/>
          <w:numId w:val="19"/>
        </w:numPr>
        <w:tabs>
          <w:tab w:val="left" w:pos="3025"/>
        </w:tabs>
        <w:spacing w:after="0" w:line="360" w:lineRule="auto"/>
        <w:contextualSpacing/>
        <w:jc w:val="both"/>
        <w:rPr>
          <w:rFonts w:ascii="Times New Roman" w:eastAsia="Calibri" w:hAnsi="Times New Roman" w:cs="Times New Roman"/>
          <w:lang w:val="es-ES"/>
        </w:rPr>
      </w:pPr>
      <w:r w:rsidRPr="007659B7">
        <w:rPr>
          <w:rFonts w:ascii="Times New Roman" w:eastAsia="Calibri" w:hAnsi="Times New Roman" w:cs="Times New Roman"/>
          <w:lang w:val="es-ES"/>
        </w:rPr>
        <w:t xml:space="preserve">La UNESCO.1945. Recuperado de </w:t>
      </w:r>
      <w:hyperlink r:id="rId6" w:history="1">
        <w:r w:rsidRPr="007659B7">
          <w:rPr>
            <w:rFonts w:ascii="Times New Roman" w:eastAsia="Calibri" w:hAnsi="Times New Roman" w:cs="Times New Roman"/>
            <w:color w:val="0000FF"/>
            <w:u w:val="single"/>
            <w:lang w:val="es-ES"/>
          </w:rPr>
          <w:t>www.unesco.org</w:t>
        </w:r>
      </w:hyperlink>
    </w:p>
    <w:p w:rsidR="007659B7" w:rsidRPr="007659B7" w:rsidRDefault="007659B7" w:rsidP="007659B7">
      <w:pPr>
        <w:numPr>
          <w:ilvl w:val="0"/>
          <w:numId w:val="19"/>
        </w:numPr>
        <w:tabs>
          <w:tab w:val="left" w:pos="3025"/>
        </w:tabs>
        <w:spacing w:after="0" w:line="360" w:lineRule="auto"/>
        <w:contextualSpacing/>
        <w:jc w:val="both"/>
        <w:rPr>
          <w:rFonts w:ascii="Times New Roman" w:eastAsia="Calibri" w:hAnsi="Times New Roman" w:cs="Times New Roman"/>
          <w:lang w:val="es-ES"/>
        </w:rPr>
      </w:pPr>
      <w:r w:rsidRPr="007659B7">
        <w:rPr>
          <w:rFonts w:ascii="Times New Roman" w:eastAsia="Calibri" w:hAnsi="Times New Roman" w:cs="Times New Roman"/>
          <w:lang w:val="es-ES"/>
        </w:rPr>
        <w:t xml:space="preserve">Ministerio de Cultura de la Nación. </w:t>
      </w:r>
      <w:r w:rsidRPr="007659B7">
        <w:rPr>
          <w:rFonts w:ascii="Times New Roman" w:eastAsia="Calibri" w:hAnsi="Times New Roman" w:cs="Times New Roman"/>
          <w:i/>
          <w:lang w:val="es-ES"/>
        </w:rPr>
        <w:t>Monumentos y Lugares Históricos Nacionales</w:t>
      </w:r>
      <w:r w:rsidRPr="007659B7">
        <w:rPr>
          <w:rFonts w:ascii="Times New Roman" w:eastAsia="Calibri" w:hAnsi="Times New Roman" w:cs="Times New Roman"/>
          <w:lang w:val="es-ES"/>
        </w:rPr>
        <w:t>. Recuperado de https://monumentos.cultura.gob.ar/</w:t>
      </w:r>
    </w:p>
    <w:p w:rsidR="007659B7" w:rsidRPr="007659B7" w:rsidRDefault="007659B7" w:rsidP="007659B7">
      <w:pPr>
        <w:numPr>
          <w:ilvl w:val="0"/>
          <w:numId w:val="19"/>
        </w:numPr>
        <w:tabs>
          <w:tab w:val="left" w:pos="3025"/>
        </w:tabs>
        <w:spacing w:after="0" w:line="360" w:lineRule="auto"/>
        <w:contextualSpacing/>
        <w:jc w:val="both"/>
        <w:rPr>
          <w:rFonts w:ascii="Times New Roman" w:eastAsia="Calibri" w:hAnsi="Times New Roman" w:cs="Times New Roman"/>
          <w:i/>
          <w:lang w:val="es-ES"/>
        </w:rPr>
      </w:pPr>
      <w:r w:rsidRPr="007659B7">
        <w:rPr>
          <w:rFonts w:ascii="Times New Roman" w:eastAsia="Calibri" w:hAnsi="Times New Roman" w:cs="Times New Roman"/>
          <w:lang w:val="es-ES"/>
        </w:rPr>
        <w:t xml:space="preserve">Informes de la construcción. 1990. </w:t>
      </w:r>
      <w:proofErr w:type="spellStart"/>
      <w:r w:rsidRPr="007659B7">
        <w:rPr>
          <w:rFonts w:ascii="Times New Roman" w:eastAsia="Calibri" w:hAnsi="Times New Roman" w:cs="Times New Roman"/>
          <w:lang w:val="es-ES"/>
        </w:rPr>
        <w:t>Vol</w:t>
      </w:r>
      <w:proofErr w:type="spellEnd"/>
      <w:r w:rsidRPr="007659B7">
        <w:rPr>
          <w:rFonts w:ascii="Times New Roman" w:eastAsia="Calibri" w:hAnsi="Times New Roman" w:cs="Times New Roman"/>
          <w:lang w:val="es-ES"/>
        </w:rPr>
        <w:t xml:space="preserve"> 41. N° 405. </w:t>
      </w:r>
      <w:r w:rsidRPr="007659B7">
        <w:rPr>
          <w:rFonts w:ascii="Times New Roman" w:eastAsia="Calibri" w:hAnsi="Times New Roman" w:cs="Times New Roman"/>
          <w:i/>
          <w:lang w:val="es-ES"/>
        </w:rPr>
        <w:t>Normas de Quito.</w:t>
      </w:r>
    </w:p>
    <w:p w:rsidR="007659B7" w:rsidRPr="007659B7" w:rsidRDefault="007659B7" w:rsidP="007659B7">
      <w:pPr>
        <w:numPr>
          <w:ilvl w:val="0"/>
          <w:numId w:val="19"/>
        </w:numPr>
        <w:tabs>
          <w:tab w:val="left" w:pos="3025"/>
        </w:tabs>
        <w:spacing w:after="0" w:line="360" w:lineRule="auto"/>
        <w:contextualSpacing/>
        <w:jc w:val="both"/>
        <w:rPr>
          <w:rFonts w:ascii="Times New Roman" w:eastAsia="Calibri" w:hAnsi="Times New Roman" w:cs="Times New Roman"/>
          <w:lang w:val="es-ES"/>
        </w:rPr>
      </w:pPr>
      <w:r w:rsidRPr="007659B7">
        <w:rPr>
          <w:rFonts w:ascii="Times New Roman" w:eastAsia="Calibri" w:hAnsi="Times New Roman" w:cs="Times New Roman"/>
          <w:i/>
          <w:lang w:val="es-ES"/>
        </w:rPr>
        <w:t>“</w:t>
      </w:r>
      <w:r w:rsidRPr="007659B7">
        <w:rPr>
          <w:rFonts w:ascii="Times New Roman" w:eastAsia="Calibri" w:hAnsi="Times New Roman" w:cs="Times New Roman"/>
          <w:lang w:val="es-ES"/>
        </w:rPr>
        <w:t>Ley 21836. Aprobación de la Convención sobre Protección del Patrimonio Mundial, Cultural y Natural”.</w:t>
      </w:r>
    </w:p>
    <w:p w:rsidR="007659B7" w:rsidRPr="007659B7" w:rsidRDefault="007659B7" w:rsidP="007659B7">
      <w:pPr>
        <w:numPr>
          <w:ilvl w:val="0"/>
          <w:numId w:val="19"/>
        </w:numPr>
        <w:tabs>
          <w:tab w:val="left" w:pos="3025"/>
        </w:tabs>
        <w:spacing w:after="0" w:line="360" w:lineRule="auto"/>
        <w:contextualSpacing/>
        <w:jc w:val="both"/>
        <w:rPr>
          <w:rFonts w:ascii="Times New Roman" w:eastAsia="Calibri" w:hAnsi="Times New Roman" w:cs="Times New Roman"/>
          <w:lang w:val="es-ES"/>
        </w:rPr>
      </w:pPr>
      <w:proofErr w:type="spellStart"/>
      <w:r w:rsidRPr="007659B7">
        <w:rPr>
          <w:rFonts w:ascii="Times New Roman" w:eastAsia="Calibri" w:hAnsi="Times New Roman" w:cs="Times New Roman"/>
          <w:lang w:val="es-ES"/>
        </w:rPr>
        <w:t>Interes</w:t>
      </w:r>
      <w:proofErr w:type="spellEnd"/>
      <w:r w:rsidRPr="007659B7">
        <w:rPr>
          <w:rFonts w:ascii="Times New Roman" w:eastAsia="Calibri" w:hAnsi="Times New Roman" w:cs="Times New Roman"/>
          <w:lang w:val="es-ES"/>
        </w:rPr>
        <w:t xml:space="preserve"> Patrimonial. 1997. Ordenanza Municipal N°29789- Interés Patrimonial.</w:t>
      </w:r>
    </w:p>
    <w:p w:rsidR="007659B7" w:rsidRPr="007659B7" w:rsidRDefault="007659B7" w:rsidP="007659B7">
      <w:pPr>
        <w:numPr>
          <w:ilvl w:val="0"/>
          <w:numId w:val="19"/>
        </w:numPr>
        <w:tabs>
          <w:tab w:val="left" w:pos="3025"/>
        </w:tabs>
        <w:spacing w:after="0" w:line="360" w:lineRule="auto"/>
        <w:contextualSpacing/>
        <w:jc w:val="both"/>
        <w:rPr>
          <w:rFonts w:ascii="Times New Roman" w:eastAsia="Calibri" w:hAnsi="Times New Roman" w:cs="Times New Roman"/>
          <w:lang w:val="es-ES"/>
        </w:rPr>
      </w:pPr>
      <w:r w:rsidRPr="007659B7">
        <w:rPr>
          <w:rFonts w:ascii="Times New Roman" w:eastAsia="Calibri" w:hAnsi="Times New Roman" w:cs="Times New Roman"/>
          <w:lang w:val="es-ES"/>
        </w:rPr>
        <w:t>“Constitución de la Provincia de Entre Ríos”</w:t>
      </w:r>
    </w:p>
    <w:p w:rsidR="007659B7" w:rsidRPr="007659B7" w:rsidRDefault="007659B7" w:rsidP="007659B7">
      <w:pPr>
        <w:tabs>
          <w:tab w:val="left" w:pos="3025"/>
        </w:tabs>
        <w:spacing w:after="0"/>
        <w:jc w:val="both"/>
        <w:rPr>
          <w:rFonts w:ascii="Times New Roman" w:eastAsia="Calibri" w:hAnsi="Times New Roman" w:cs="Times New Roman"/>
          <w:lang w:val="es-ES"/>
        </w:rPr>
      </w:pPr>
    </w:p>
    <w:p w:rsidR="007659B7" w:rsidRPr="007659B7" w:rsidRDefault="007659B7" w:rsidP="007659B7">
      <w:pPr>
        <w:tabs>
          <w:tab w:val="left" w:pos="3025"/>
        </w:tabs>
        <w:spacing w:after="0"/>
        <w:jc w:val="both"/>
        <w:rPr>
          <w:rFonts w:ascii="Times New Roman" w:eastAsia="Calibri" w:hAnsi="Times New Roman" w:cs="Times New Roman"/>
          <w:lang w:val="es-ES"/>
        </w:rPr>
      </w:pPr>
    </w:p>
    <w:p w:rsidR="007659B7" w:rsidRPr="007659B7" w:rsidRDefault="007659B7" w:rsidP="007659B7">
      <w:pPr>
        <w:tabs>
          <w:tab w:val="left" w:pos="3025"/>
        </w:tabs>
        <w:spacing w:after="0"/>
        <w:jc w:val="both"/>
        <w:rPr>
          <w:rFonts w:ascii="Times New Roman" w:eastAsia="Calibri" w:hAnsi="Times New Roman" w:cs="Times New Roman"/>
          <w:u w:val="single"/>
          <w:lang w:val="es-ES"/>
        </w:rPr>
      </w:pPr>
      <w:r w:rsidRPr="007659B7">
        <w:rPr>
          <w:rFonts w:ascii="Times New Roman" w:eastAsia="Calibri" w:hAnsi="Times New Roman" w:cs="Times New Roman"/>
          <w:u w:val="single"/>
          <w:lang w:val="es-ES"/>
        </w:rPr>
        <w:t>Libros en versión electrónica</w:t>
      </w:r>
    </w:p>
    <w:p w:rsidR="007659B7" w:rsidRPr="007659B7" w:rsidRDefault="007659B7" w:rsidP="007659B7">
      <w:pPr>
        <w:tabs>
          <w:tab w:val="left" w:pos="3025"/>
        </w:tabs>
        <w:spacing w:after="0"/>
        <w:jc w:val="both"/>
        <w:rPr>
          <w:rFonts w:ascii="Times New Roman" w:eastAsia="Calibri" w:hAnsi="Times New Roman" w:cs="Times New Roman"/>
          <w:u w:val="single"/>
          <w:lang w:val="es-ES"/>
        </w:rPr>
      </w:pPr>
      <w:r w:rsidRPr="007659B7">
        <w:rPr>
          <w:rFonts w:ascii="Times New Roman" w:eastAsia="Calibri" w:hAnsi="Times New Roman" w:cs="Times New Roman"/>
          <w:u w:val="single"/>
          <w:lang w:val="es-ES"/>
        </w:rPr>
        <w:t>Online</w:t>
      </w:r>
    </w:p>
    <w:p w:rsidR="007659B7" w:rsidRPr="007659B7" w:rsidRDefault="007659B7" w:rsidP="007659B7">
      <w:pPr>
        <w:numPr>
          <w:ilvl w:val="0"/>
          <w:numId w:val="18"/>
        </w:numPr>
        <w:tabs>
          <w:tab w:val="left" w:pos="3025"/>
        </w:tabs>
        <w:spacing w:after="0"/>
        <w:contextualSpacing/>
        <w:jc w:val="both"/>
        <w:rPr>
          <w:rFonts w:ascii="Times New Roman" w:eastAsia="Calibri" w:hAnsi="Times New Roman" w:cs="Times New Roman"/>
          <w:i/>
          <w:lang w:val="es-ES"/>
        </w:rPr>
      </w:pPr>
      <w:r w:rsidRPr="007659B7">
        <w:rPr>
          <w:rFonts w:ascii="Times New Roman" w:eastAsia="Calibri" w:hAnsi="Times New Roman" w:cs="Times New Roman"/>
          <w:lang w:val="es-ES"/>
        </w:rPr>
        <w:t xml:space="preserve">Carlos Fernández Balboa. 2009. </w:t>
      </w:r>
      <w:r w:rsidRPr="007659B7">
        <w:rPr>
          <w:rFonts w:ascii="Times New Roman" w:eastAsia="Calibri" w:hAnsi="Times New Roman" w:cs="Times New Roman"/>
          <w:i/>
          <w:lang w:val="es-ES"/>
        </w:rPr>
        <w:t xml:space="preserve">“Aunque No La Veamos La Cultura Siempre Esta. Patrimonio Intangible De La Argentina”. Recuperado de </w:t>
      </w:r>
      <w:hyperlink r:id="rId7" w:history="1">
        <w:r w:rsidRPr="007659B7">
          <w:rPr>
            <w:rFonts w:ascii="Times New Roman" w:eastAsia="Calibri" w:hAnsi="Times New Roman" w:cs="Times New Roman"/>
            <w:i/>
            <w:color w:val="0000FF"/>
            <w:u w:val="single"/>
            <w:lang w:val="es-ES"/>
          </w:rPr>
          <w:t>http://www.bnm.me.gov.ar/giga1/documentos/EL004999.pdf</w:t>
        </w:r>
      </w:hyperlink>
    </w:p>
    <w:p w:rsidR="007659B7" w:rsidRPr="007659B7" w:rsidRDefault="007659B7" w:rsidP="007659B7">
      <w:pPr>
        <w:tabs>
          <w:tab w:val="left" w:pos="3025"/>
        </w:tabs>
        <w:spacing w:after="0"/>
        <w:jc w:val="both"/>
        <w:rPr>
          <w:rFonts w:ascii="Times New Roman" w:eastAsia="Calibri" w:hAnsi="Times New Roman" w:cs="Times New Roman"/>
          <w:u w:val="single"/>
          <w:lang w:val="es-ES"/>
        </w:rPr>
      </w:pPr>
    </w:p>
    <w:p w:rsidR="007659B7" w:rsidRPr="007659B7" w:rsidRDefault="007659B7" w:rsidP="007659B7">
      <w:pPr>
        <w:numPr>
          <w:ilvl w:val="0"/>
          <w:numId w:val="18"/>
        </w:numPr>
        <w:tabs>
          <w:tab w:val="left" w:pos="3025"/>
        </w:tabs>
        <w:spacing w:after="0"/>
        <w:contextualSpacing/>
        <w:jc w:val="both"/>
        <w:rPr>
          <w:rFonts w:ascii="Times New Roman" w:eastAsia="Calibri" w:hAnsi="Times New Roman" w:cs="Times New Roman"/>
          <w:i/>
          <w:lang w:val="es-ES"/>
        </w:rPr>
      </w:pPr>
      <w:r w:rsidRPr="007659B7">
        <w:rPr>
          <w:rFonts w:ascii="Times New Roman" w:eastAsia="Calibri" w:hAnsi="Times New Roman" w:cs="Times New Roman"/>
          <w:lang w:val="es-ES"/>
        </w:rPr>
        <w:t xml:space="preserve">María Eugenia </w:t>
      </w:r>
      <w:proofErr w:type="spellStart"/>
      <w:r w:rsidRPr="007659B7">
        <w:rPr>
          <w:rFonts w:ascii="Times New Roman" w:eastAsia="Calibri" w:hAnsi="Times New Roman" w:cs="Times New Roman"/>
          <w:lang w:val="es-ES"/>
        </w:rPr>
        <w:t>Martins</w:t>
      </w:r>
      <w:proofErr w:type="spellEnd"/>
      <w:r w:rsidRPr="007659B7">
        <w:rPr>
          <w:rFonts w:ascii="Times New Roman" w:eastAsia="Calibri" w:hAnsi="Times New Roman" w:cs="Times New Roman"/>
          <w:i/>
          <w:lang w:val="es-ES"/>
        </w:rPr>
        <w:t xml:space="preserve">. 2009. “Desde Adentro. Las Comunidades Originarias De La Argentina”. Recuperado de </w:t>
      </w:r>
      <w:hyperlink r:id="rId8" w:history="1">
        <w:r w:rsidRPr="007659B7">
          <w:rPr>
            <w:rFonts w:ascii="Times New Roman" w:eastAsia="Calibri" w:hAnsi="Times New Roman" w:cs="Times New Roman"/>
            <w:i/>
            <w:color w:val="0000FF"/>
            <w:u w:val="single"/>
            <w:lang w:val="es-ES"/>
          </w:rPr>
          <w:t>http://www.culturaargentina.org.ar/archivos/de_pinceles_y_acuarelas/cultura_argentina_desde_adentro.pdf</w:t>
        </w:r>
      </w:hyperlink>
    </w:p>
    <w:p w:rsidR="007659B7" w:rsidRPr="007659B7" w:rsidRDefault="007659B7" w:rsidP="007659B7">
      <w:pPr>
        <w:tabs>
          <w:tab w:val="left" w:pos="3025"/>
        </w:tabs>
        <w:spacing w:after="0"/>
        <w:jc w:val="both"/>
        <w:rPr>
          <w:rFonts w:ascii="Times New Roman" w:eastAsia="Calibri" w:hAnsi="Times New Roman" w:cs="Times New Roman"/>
          <w:i/>
          <w:lang w:val="es-ES"/>
        </w:rPr>
      </w:pPr>
    </w:p>
    <w:p w:rsidR="007659B7" w:rsidRPr="007659B7" w:rsidRDefault="007659B7" w:rsidP="007659B7">
      <w:pPr>
        <w:numPr>
          <w:ilvl w:val="0"/>
          <w:numId w:val="18"/>
        </w:numPr>
        <w:tabs>
          <w:tab w:val="left" w:pos="3025"/>
        </w:tabs>
        <w:spacing w:after="0"/>
        <w:contextualSpacing/>
        <w:jc w:val="both"/>
        <w:rPr>
          <w:rFonts w:ascii="Times New Roman" w:eastAsia="Calibri" w:hAnsi="Times New Roman" w:cs="Times New Roman"/>
          <w:i/>
          <w:lang w:val="es-ES"/>
        </w:rPr>
      </w:pPr>
      <w:r w:rsidRPr="007659B7">
        <w:rPr>
          <w:rFonts w:ascii="Times New Roman" w:eastAsia="Calibri" w:hAnsi="Times New Roman" w:cs="Times New Roman"/>
          <w:lang w:val="es-ES"/>
        </w:rPr>
        <w:t>Carlos Fernández Balboa</w:t>
      </w:r>
      <w:r w:rsidRPr="007659B7">
        <w:rPr>
          <w:rFonts w:ascii="Times New Roman" w:eastAsia="Calibri" w:hAnsi="Times New Roman" w:cs="Times New Roman"/>
          <w:i/>
          <w:lang w:val="es-ES"/>
        </w:rPr>
        <w:t xml:space="preserve">. 2009. “Casas De Cosas. Museos, Monumentos Y Sitios Históricos De La Argentina”. </w:t>
      </w:r>
      <w:r w:rsidRPr="007659B7">
        <w:rPr>
          <w:rFonts w:ascii="Times New Roman" w:eastAsia="Calibri" w:hAnsi="Times New Roman" w:cs="Times New Roman"/>
          <w:lang w:val="es-ES"/>
        </w:rPr>
        <w:t>Recuperado de http://www.bnm.me.gov.ar/giga1/documentos/EL005401.pdf</w:t>
      </w:r>
    </w:p>
    <w:p w:rsidR="007659B7" w:rsidRPr="007659B7" w:rsidRDefault="007659B7" w:rsidP="007659B7">
      <w:pPr>
        <w:tabs>
          <w:tab w:val="left" w:pos="3025"/>
        </w:tabs>
        <w:spacing w:after="0"/>
        <w:jc w:val="both"/>
        <w:rPr>
          <w:rFonts w:ascii="Times New Roman" w:eastAsia="Calibri" w:hAnsi="Times New Roman" w:cs="Times New Roman"/>
          <w:u w:val="single"/>
          <w:lang w:val="es-ES"/>
        </w:rPr>
      </w:pPr>
    </w:p>
    <w:p w:rsidR="007659B7" w:rsidRPr="007659B7" w:rsidRDefault="007659B7" w:rsidP="007659B7">
      <w:pPr>
        <w:tabs>
          <w:tab w:val="left" w:pos="3025"/>
        </w:tabs>
        <w:spacing w:after="0"/>
        <w:jc w:val="both"/>
        <w:rPr>
          <w:rFonts w:ascii="Times New Roman" w:eastAsia="Calibri" w:hAnsi="Times New Roman" w:cs="Times New Roman"/>
          <w:u w:val="single"/>
          <w:lang w:val="es-ES"/>
        </w:rPr>
      </w:pPr>
      <w:r w:rsidRPr="007659B7">
        <w:rPr>
          <w:rFonts w:ascii="Times New Roman" w:eastAsia="Calibri" w:hAnsi="Times New Roman" w:cs="Times New Roman"/>
          <w:u w:val="single"/>
          <w:lang w:val="es-ES"/>
        </w:rPr>
        <w:t>Bibliografía del alumno:</w:t>
      </w:r>
    </w:p>
    <w:p w:rsidR="007659B7" w:rsidRPr="007659B7" w:rsidRDefault="007659B7" w:rsidP="007659B7">
      <w:pPr>
        <w:tabs>
          <w:tab w:val="left" w:pos="3025"/>
        </w:tabs>
        <w:spacing w:after="0"/>
        <w:jc w:val="both"/>
        <w:rPr>
          <w:rFonts w:ascii="Times New Roman" w:eastAsia="Calibri" w:hAnsi="Times New Roman" w:cs="Times New Roman"/>
          <w:u w:val="single"/>
          <w:lang w:val="es-ES"/>
        </w:rPr>
      </w:pPr>
    </w:p>
    <w:p w:rsidR="007659B7" w:rsidRPr="007659B7" w:rsidRDefault="007659B7" w:rsidP="007659B7">
      <w:pPr>
        <w:numPr>
          <w:ilvl w:val="0"/>
          <w:numId w:val="20"/>
        </w:numPr>
        <w:tabs>
          <w:tab w:val="left" w:pos="3025"/>
        </w:tabs>
        <w:spacing w:after="0"/>
        <w:contextualSpacing/>
        <w:jc w:val="both"/>
        <w:rPr>
          <w:rFonts w:ascii="Times New Roman" w:eastAsia="Calibri" w:hAnsi="Times New Roman" w:cs="Times New Roman"/>
          <w:lang w:val="es-ES"/>
        </w:rPr>
      </w:pPr>
      <w:proofErr w:type="spellStart"/>
      <w:r w:rsidRPr="007659B7">
        <w:rPr>
          <w:rFonts w:ascii="Times New Roman" w:eastAsia="Calibri" w:hAnsi="Times New Roman" w:cs="Times New Roman"/>
          <w:lang w:val="es-ES"/>
        </w:rPr>
        <w:t>Sagol</w:t>
      </w:r>
      <w:proofErr w:type="spellEnd"/>
      <w:r w:rsidRPr="007659B7">
        <w:rPr>
          <w:rFonts w:ascii="Times New Roman" w:eastAsia="Calibri" w:hAnsi="Times New Roman" w:cs="Times New Roman"/>
          <w:lang w:val="es-ES"/>
        </w:rPr>
        <w:t xml:space="preserve"> Cecilia. Ciencias Sociales. Historia 8. Santillana EGB.</w:t>
      </w:r>
    </w:p>
    <w:p w:rsidR="007659B7" w:rsidRPr="007659B7" w:rsidRDefault="007659B7" w:rsidP="007659B7">
      <w:pPr>
        <w:numPr>
          <w:ilvl w:val="0"/>
          <w:numId w:val="19"/>
        </w:numPr>
        <w:tabs>
          <w:tab w:val="left" w:pos="3025"/>
        </w:tabs>
        <w:spacing w:after="0" w:line="360" w:lineRule="auto"/>
        <w:contextualSpacing/>
        <w:jc w:val="both"/>
        <w:rPr>
          <w:rFonts w:ascii="Times New Roman" w:eastAsia="Calibri" w:hAnsi="Times New Roman" w:cs="Times New Roman"/>
          <w:i/>
          <w:lang w:val="es-ES"/>
        </w:rPr>
      </w:pPr>
      <w:r w:rsidRPr="007659B7">
        <w:rPr>
          <w:rFonts w:ascii="Times New Roman" w:eastAsia="Calibri" w:hAnsi="Times New Roman" w:cs="Times New Roman"/>
          <w:i/>
          <w:lang w:val="es-ES"/>
        </w:rPr>
        <w:t>Ley 21836 Aprobación de la Convención sobre Protección del Patrimonio Mundial, Cultural y Natural”.</w:t>
      </w:r>
    </w:p>
    <w:p w:rsidR="007659B7" w:rsidRPr="007659B7" w:rsidRDefault="007659B7" w:rsidP="007659B7">
      <w:pPr>
        <w:numPr>
          <w:ilvl w:val="0"/>
          <w:numId w:val="19"/>
        </w:numPr>
        <w:tabs>
          <w:tab w:val="left" w:pos="3025"/>
        </w:tabs>
        <w:spacing w:after="0" w:line="360" w:lineRule="auto"/>
        <w:contextualSpacing/>
        <w:jc w:val="both"/>
        <w:rPr>
          <w:rFonts w:ascii="Times New Roman" w:eastAsia="Calibri" w:hAnsi="Times New Roman" w:cs="Times New Roman"/>
          <w:i/>
          <w:lang w:val="es-ES"/>
        </w:rPr>
      </w:pPr>
      <w:r w:rsidRPr="007659B7">
        <w:rPr>
          <w:rFonts w:ascii="Times New Roman" w:eastAsia="Calibri" w:hAnsi="Times New Roman" w:cs="Times New Roman"/>
          <w:i/>
          <w:lang w:val="es-ES"/>
        </w:rPr>
        <w:t>Ordenanza Municipal N°29789- Interés Patrimonial.</w:t>
      </w:r>
    </w:p>
    <w:p w:rsidR="007659B7" w:rsidRPr="007659B7" w:rsidRDefault="007659B7" w:rsidP="007659B7">
      <w:pPr>
        <w:numPr>
          <w:ilvl w:val="0"/>
          <w:numId w:val="19"/>
        </w:numPr>
        <w:tabs>
          <w:tab w:val="left" w:pos="3025"/>
        </w:tabs>
        <w:spacing w:after="0" w:line="360" w:lineRule="auto"/>
        <w:contextualSpacing/>
        <w:jc w:val="both"/>
        <w:rPr>
          <w:rFonts w:ascii="Times New Roman" w:eastAsia="Calibri" w:hAnsi="Times New Roman" w:cs="Times New Roman"/>
          <w:i/>
          <w:lang w:val="es-ES"/>
        </w:rPr>
      </w:pPr>
      <w:r w:rsidRPr="007659B7">
        <w:rPr>
          <w:rFonts w:ascii="Times New Roman" w:eastAsia="Calibri" w:hAnsi="Times New Roman" w:cs="Times New Roman"/>
          <w:i/>
          <w:lang w:val="es-ES"/>
        </w:rPr>
        <w:t>“Constitución de la Provincia de Entre Ríos”</w:t>
      </w:r>
    </w:p>
    <w:p w:rsidR="009C5696" w:rsidRPr="00F714EB" w:rsidRDefault="009C5696" w:rsidP="009C5696">
      <w:pPr>
        <w:jc w:val="right"/>
        <w:rPr>
          <w:rFonts w:ascii="Times New Roman" w:hAnsi="Times New Roman" w:cs="Times New Roman"/>
          <w:i/>
          <w:sz w:val="24"/>
          <w:szCs w:val="24"/>
        </w:rPr>
      </w:pPr>
    </w:p>
    <w:p w:rsidR="009C5696" w:rsidRPr="00F714EB" w:rsidRDefault="009C5696" w:rsidP="009C5696">
      <w:pPr>
        <w:jc w:val="right"/>
        <w:rPr>
          <w:rFonts w:ascii="Times New Roman" w:hAnsi="Times New Roman" w:cs="Times New Roman"/>
          <w:i/>
          <w:sz w:val="24"/>
          <w:szCs w:val="24"/>
        </w:rPr>
      </w:pPr>
      <w:r w:rsidRPr="00F714EB">
        <w:rPr>
          <w:rFonts w:ascii="Times New Roman" w:hAnsi="Times New Roman" w:cs="Times New Roman"/>
          <w:i/>
          <w:sz w:val="24"/>
          <w:szCs w:val="24"/>
        </w:rPr>
        <w:t>…………………………………….</w:t>
      </w:r>
    </w:p>
    <w:p w:rsidR="009C5696" w:rsidRPr="00F714EB" w:rsidRDefault="009C5696" w:rsidP="009C5696">
      <w:pPr>
        <w:jc w:val="center"/>
        <w:rPr>
          <w:rFonts w:ascii="Times New Roman" w:hAnsi="Times New Roman" w:cs="Times New Roman"/>
          <w:i/>
          <w:sz w:val="24"/>
          <w:szCs w:val="24"/>
        </w:rPr>
      </w:pPr>
      <w:r w:rsidRPr="00F714EB">
        <w:rPr>
          <w:rFonts w:ascii="Times New Roman" w:hAnsi="Times New Roman" w:cs="Times New Roman"/>
          <w:i/>
          <w:sz w:val="24"/>
          <w:szCs w:val="24"/>
        </w:rPr>
        <w:t xml:space="preserve">                                                                                                                    FIRMA</w:t>
      </w:r>
    </w:p>
    <w:sectPr w:rsidR="009C5696" w:rsidRPr="00F714EB" w:rsidSect="0086474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7306E"/>
    <w:multiLevelType w:val="hybridMultilevel"/>
    <w:tmpl w:val="4C4438AA"/>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5E355C5"/>
    <w:multiLevelType w:val="hybridMultilevel"/>
    <w:tmpl w:val="EC225EE6"/>
    <w:lvl w:ilvl="0" w:tplc="2C0A0001">
      <w:start w:val="1"/>
      <w:numFmt w:val="bullet"/>
      <w:lvlText w:val=""/>
      <w:lvlJc w:val="left"/>
      <w:pPr>
        <w:ind w:left="760" w:hanging="360"/>
      </w:pPr>
      <w:rPr>
        <w:rFonts w:ascii="Symbol" w:hAnsi="Symbol" w:hint="default"/>
      </w:rPr>
    </w:lvl>
    <w:lvl w:ilvl="1" w:tplc="2C0A0003" w:tentative="1">
      <w:start w:val="1"/>
      <w:numFmt w:val="bullet"/>
      <w:lvlText w:val="o"/>
      <w:lvlJc w:val="left"/>
      <w:pPr>
        <w:ind w:left="1480" w:hanging="360"/>
      </w:pPr>
      <w:rPr>
        <w:rFonts w:ascii="Courier New" w:hAnsi="Courier New" w:cs="Courier New" w:hint="default"/>
      </w:rPr>
    </w:lvl>
    <w:lvl w:ilvl="2" w:tplc="2C0A0005" w:tentative="1">
      <w:start w:val="1"/>
      <w:numFmt w:val="bullet"/>
      <w:lvlText w:val=""/>
      <w:lvlJc w:val="left"/>
      <w:pPr>
        <w:ind w:left="2200" w:hanging="360"/>
      </w:pPr>
      <w:rPr>
        <w:rFonts w:ascii="Wingdings" w:hAnsi="Wingdings" w:hint="default"/>
      </w:rPr>
    </w:lvl>
    <w:lvl w:ilvl="3" w:tplc="2C0A0001" w:tentative="1">
      <w:start w:val="1"/>
      <w:numFmt w:val="bullet"/>
      <w:lvlText w:val=""/>
      <w:lvlJc w:val="left"/>
      <w:pPr>
        <w:ind w:left="2920" w:hanging="360"/>
      </w:pPr>
      <w:rPr>
        <w:rFonts w:ascii="Symbol" w:hAnsi="Symbol" w:hint="default"/>
      </w:rPr>
    </w:lvl>
    <w:lvl w:ilvl="4" w:tplc="2C0A0003" w:tentative="1">
      <w:start w:val="1"/>
      <w:numFmt w:val="bullet"/>
      <w:lvlText w:val="o"/>
      <w:lvlJc w:val="left"/>
      <w:pPr>
        <w:ind w:left="3640" w:hanging="360"/>
      </w:pPr>
      <w:rPr>
        <w:rFonts w:ascii="Courier New" w:hAnsi="Courier New" w:cs="Courier New" w:hint="default"/>
      </w:rPr>
    </w:lvl>
    <w:lvl w:ilvl="5" w:tplc="2C0A0005" w:tentative="1">
      <w:start w:val="1"/>
      <w:numFmt w:val="bullet"/>
      <w:lvlText w:val=""/>
      <w:lvlJc w:val="left"/>
      <w:pPr>
        <w:ind w:left="4360" w:hanging="360"/>
      </w:pPr>
      <w:rPr>
        <w:rFonts w:ascii="Wingdings" w:hAnsi="Wingdings" w:hint="default"/>
      </w:rPr>
    </w:lvl>
    <w:lvl w:ilvl="6" w:tplc="2C0A0001" w:tentative="1">
      <w:start w:val="1"/>
      <w:numFmt w:val="bullet"/>
      <w:lvlText w:val=""/>
      <w:lvlJc w:val="left"/>
      <w:pPr>
        <w:ind w:left="5080" w:hanging="360"/>
      </w:pPr>
      <w:rPr>
        <w:rFonts w:ascii="Symbol" w:hAnsi="Symbol" w:hint="default"/>
      </w:rPr>
    </w:lvl>
    <w:lvl w:ilvl="7" w:tplc="2C0A0003" w:tentative="1">
      <w:start w:val="1"/>
      <w:numFmt w:val="bullet"/>
      <w:lvlText w:val="o"/>
      <w:lvlJc w:val="left"/>
      <w:pPr>
        <w:ind w:left="5800" w:hanging="360"/>
      </w:pPr>
      <w:rPr>
        <w:rFonts w:ascii="Courier New" w:hAnsi="Courier New" w:cs="Courier New" w:hint="default"/>
      </w:rPr>
    </w:lvl>
    <w:lvl w:ilvl="8" w:tplc="2C0A0005" w:tentative="1">
      <w:start w:val="1"/>
      <w:numFmt w:val="bullet"/>
      <w:lvlText w:val=""/>
      <w:lvlJc w:val="left"/>
      <w:pPr>
        <w:ind w:left="6520" w:hanging="360"/>
      </w:pPr>
      <w:rPr>
        <w:rFonts w:ascii="Wingdings" w:hAnsi="Wingdings" w:hint="default"/>
      </w:rPr>
    </w:lvl>
  </w:abstractNum>
  <w:abstractNum w:abstractNumId="2">
    <w:nsid w:val="173A2EC1"/>
    <w:multiLevelType w:val="hybridMultilevel"/>
    <w:tmpl w:val="A00A1C48"/>
    <w:lvl w:ilvl="0" w:tplc="2C0A000B">
      <w:start w:val="1"/>
      <w:numFmt w:val="bullet"/>
      <w:lvlText w:val=""/>
      <w:lvlJc w:val="left"/>
      <w:pPr>
        <w:ind w:left="363" w:hanging="360"/>
      </w:pPr>
      <w:rPr>
        <w:rFonts w:ascii="Wingdings" w:hAnsi="Wingdings" w:hint="default"/>
      </w:rPr>
    </w:lvl>
    <w:lvl w:ilvl="1" w:tplc="2C0A0003" w:tentative="1">
      <w:start w:val="1"/>
      <w:numFmt w:val="bullet"/>
      <w:lvlText w:val="o"/>
      <w:lvlJc w:val="left"/>
      <w:pPr>
        <w:ind w:left="1083" w:hanging="360"/>
      </w:pPr>
      <w:rPr>
        <w:rFonts w:ascii="Courier New" w:hAnsi="Courier New" w:cs="Courier New" w:hint="default"/>
      </w:rPr>
    </w:lvl>
    <w:lvl w:ilvl="2" w:tplc="2C0A0005" w:tentative="1">
      <w:start w:val="1"/>
      <w:numFmt w:val="bullet"/>
      <w:lvlText w:val=""/>
      <w:lvlJc w:val="left"/>
      <w:pPr>
        <w:ind w:left="1803" w:hanging="360"/>
      </w:pPr>
      <w:rPr>
        <w:rFonts w:ascii="Wingdings" w:hAnsi="Wingdings" w:hint="default"/>
      </w:rPr>
    </w:lvl>
    <w:lvl w:ilvl="3" w:tplc="2C0A0001" w:tentative="1">
      <w:start w:val="1"/>
      <w:numFmt w:val="bullet"/>
      <w:lvlText w:val=""/>
      <w:lvlJc w:val="left"/>
      <w:pPr>
        <w:ind w:left="2523" w:hanging="360"/>
      </w:pPr>
      <w:rPr>
        <w:rFonts w:ascii="Symbol" w:hAnsi="Symbol" w:hint="default"/>
      </w:rPr>
    </w:lvl>
    <w:lvl w:ilvl="4" w:tplc="2C0A0003" w:tentative="1">
      <w:start w:val="1"/>
      <w:numFmt w:val="bullet"/>
      <w:lvlText w:val="o"/>
      <w:lvlJc w:val="left"/>
      <w:pPr>
        <w:ind w:left="3243" w:hanging="360"/>
      </w:pPr>
      <w:rPr>
        <w:rFonts w:ascii="Courier New" w:hAnsi="Courier New" w:cs="Courier New" w:hint="default"/>
      </w:rPr>
    </w:lvl>
    <w:lvl w:ilvl="5" w:tplc="2C0A0005" w:tentative="1">
      <w:start w:val="1"/>
      <w:numFmt w:val="bullet"/>
      <w:lvlText w:val=""/>
      <w:lvlJc w:val="left"/>
      <w:pPr>
        <w:ind w:left="3963" w:hanging="360"/>
      </w:pPr>
      <w:rPr>
        <w:rFonts w:ascii="Wingdings" w:hAnsi="Wingdings" w:hint="default"/>
      </w:rPr>
    </w:lvl>
    <w:lvl w:ilvl="6" w:tplc="2C0A0001" w:tentative="1">
      <w:start w:val="1"/>
      <w:numFmt w:val="bullet"/>
      <w:lvlText w:val=""/>
      <w:lvlJc w:val="left"/>
      <w:pPr>
        <w:ind w:left="4683" w:hanging="360"/>
      </w:pPr>
      <w:rPr>
        <w:rFonts w:ascii="Symbol" w:hAnsi="Symbol" w:hint="default"/>
      </w:rPr>
    </w:lvl>
    <w:lvl w:ilvl="7" w:tplc="2C0A0003" w:tentative="1">
      <w:start w:val="1"/>
      <w:numFmt w:val="bullet"/>
      <w:lvlText w:val="o"/>
      <w:lvlJc w:val="left"/>
      <w:pPr>
        <w:ind w:left="5403" w:hanging="360"/>
      </w:pPr>
      <w:rPr>
        <w:rFonts w:ascii="Courier New" w:hAnsi="Courier New" w:cs="Courier New" w:hint="default"/>
      </w:rPr>
    </w:lvl>
    <w:lvl w:ilvl="8" w:tplc="2C0A0005" w:tentative="1">
      <w:start w:val="1"/>
      <w:numFmt w:val="bullet"/>
      <w:lvlText w:val=""/>
      <w:lvlJc w:val="left"/>
      <w:pPr>
        <w:ind w:left="6123" w:hanging="360"/>
      </w:pPr>
      <w:rPr>
        <w:rFonts w:ascii="Wingdings" w:hAnsi="Wingdings" w:hint="default"/>
      </w:rPr>
    </w:lvl>
  </w:abstractNum>
  <w:abstractNum w:abstractNumId="3">
    <w:nsid w:val="1A3E7943"/>
    <w:multiLevelType w:val="hybridMultilevel"/>
    <w:tmpl w:val="B796ACFC"/>
    <w:lvl w:ilvl="0" w:tplc="2C0A0001">
      <w:start w:val="1"/>
      <w:numFmt w:val="bullet"/>
      <w:lvlText w:val=""/>
      <w:lvlJc w:val="left"/>
      <w:pPr>
        <w:ind w:left="890" w:hanging="360"/>
      </w:pPr>
      <w:rPr>
        <w:rFonts w:ascii="Symbol" w:hAnsi="Symbol" w:hint="default"/>
      </w:rPr>
    </w:lvl>
    <w:lvl w:ilvl="1" w:tplc="2C0A0003" w:tentative="1">
      <w:start w:val="1"/>
      <w:numFmt w:val="bullet"/>
      <w:lvlText w:val="o"/>
      <w:lvlJc w:val="left"/>
      <w:pPr>
        <w:ind w:left="1610" w:hanging="360"/>
      </w:pPr>
      <w:rPr>
        <w:rFonts w:ascii="Courier New" w:hAnsi="Courier New" w:cs="Courier New" w:hint="default"/>
      </w:rPr>
    </w:lvl>
    <w:lvl w:ilvl="2" w:tplc="2C0A0005" w:tentative="1">
      <w:start w:val="1"/>
      <w:numFmt w:val="bullet"/>
      <w:lvlText w:val=""/>
      <w:lvlJc w:val="left"/>
      <w:pPr>
        <w:ind w:left="2330" w:hanging="360"/>
      </w:pPr>
      <w:rPr>
        <w:rFonts w:ascii="Wingdings" w:hAnsi="Wingdings" w:hint="default"/>
      </w:rPr>
    </w:lvl>
    <w:lvl w:ilvl="3" w:tplc="2C0A0001" w:tentative="1">
      <w:start w:val="1"/>
      <w:numFmt w:val="bullet"/>
      <w:lvlText w:val=""/>
      <w:lvlJc w:val="left"/>
      <w:pPr>
        <w:ind w:left="3050" w:hanging="360"/>
      </w:pPr>
      <w:rPr>
        <w:rFonts w:ascii="Symbol" w:hAnsi="Symbol" w:hint="default"/>
      </w:rPr>
    </w:lvl>
    <w:lvl w:ilvl="4" w:tplc="2C0A0003" w:tentative="1">
      <w:start w:val="1"/>
      <w:numFmt w:val="bullet"/>
      <w:lvlText w:val="o"/>
      <w:lvlJc w:val="left"/>
      <w:pPr>
        <w:ind w:left="3770" w:hanging="360"/>
      </w:pPr>
      <w:rPr>
        <w:rFonts w:ascii="Courier New" w:hAnsi="Courier New" w:cs="Courier New" w:hint="default"/>
      </w:rPr>
    </w:lvl>
    <w:lvl w:ilvl="5" w:tplc="2C0A0005" w:tentative="1">
      <w:start w:val="1"/>
      <w:numFmt w:val="bullet"/>
      <w:lvlText w:val=""/>
      <w:lvlJc w:val="left"/>
      <w:pPr>
        <w:ind w:left="4490" w:hanging="360"/>
      </w:pPr>
      <w:rPr>
        <w:rFonts w:ascii="Wingdings" w:hAnsi="Wingdings" w:hint="default"/>
      </w:rPr>
    </w:lvl>
    <w:lvl w:ilvl="6" w:tplc="2C0A0001" w:tentative="1">
      <w:start w:val="1"/>
      <w:numFmt w:val="bullet"/>
      <w:lvlText w:val=""/>
      <w:lvlJc w:val="left"/>
      <w:pPr>
        <w:ind w:left="5210" w:hanging="360"/>
      </w:pPr>
      <w:rPr>
        <w:rFonts w:ascii="Symbol" w:hAnsi="Symbol" w:hint="default"/>
      </w:rPr>
    </w:lvl>
    <w:lvl w:ilvl="7" w:tplc="2C0A0003" w:tentative="1">
      <w:start w:val="1"/>
      <w:numFmt w:val="bullet"/>
      <w:lvlText w:val="o"/>
      <w:lvlJc w:val="left"/>
      <w:pPr>
        <w:ind w:left="5930" w:hanging="360"/>
      </w:pPr>
      <w:rPr>
        <w:rFonts w:ascii="Courier New" w:hAnsi="Courier New" w:cs="Courier New" w:hint="default"/>
      </w:rPr>
    </w:lvl>
    <w:lvl w:ilvl="8" w:tplc="2C0A0005" w:tentative="1">
      <w:start w:val="1"/>
      <w:numFmt w:val="bullet"/>
      <w:lvlText w:val=""/>
      <w:lvlJc w:val="left"/>
      <w:pPr>
        <w:ind w:left="6650" w:hanging="360"/>
      </w:pPr>
      <w:rPr>
        <w:rFonts w:ascii="Wingdings" w:hAnsi="Wingdings" w:hint="default"/>
      </w:rPr>
    </w:lvl>
  </w:abstractNum>
  <w:abstractNum w:abstractNumId="4">
    <w:nsid w:val="1CA21F7F"/>
    <w:multiLevelType w:val="hybridMultilevel"/>
    <w:tmpl w:val="26B65964"/>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22A143F9"/>
    <w:multiLevelType w:val="hybridMultilevel"/>
    <w:tmpl w:val="C60C630A"/>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26C620CD"/>
    <w:multiLevelType w:val="hybridMultilevel"/>
    <w:tmpl w:val="2DD47378"/>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27CA2182"/>
    <w:multiLevelType w:val="hybridMultilevel"/>
    <w:tmpl w:val="085AD39E"/>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27F47493"/>
    <w:multiLevelType w:val="hybridMultilevel"/>
    <w:tmpl w:val="1D4892EA"/>
    <w:lvl w:ilvl="0" w:tplc="2C0A000B">
      <w:start w:val="1"/>
      <w:numFmt w:val="bullet"/>
      <w:lvlText w:val=""/>
      <w:lvlJc w:val="left"/>
      <w:pPr>
        <w:ind w:left="1480" w:hanging="360"/>
      </w:pPr>
      <w:rPr>
        <w:rFonts w:ascii="Wingdings" w:hAnsi="Wingdings" w:hint="default"/>
      </w:rPr>
    </w:lvl>
    <w:lvl w:ilvl="1" w:tplc="2C0A0003" w:tentative="1">
      <w:start w:val="1"/>
      <w:numFmt w:val="bullet"/>
      <w:lvlText w:val="o"/>
      <w:lvlJc w:val="left"/>
      <w:pPr>
        <w:ind w:left="2200" w:hanging="360"/>
      </w:pPr>
      <w:rPr>
        <w:rFonts w:ascii="Courier New" w:hAnsi="Courier New" w:cs="Courier New" w:hint="default"/>
      </w:rPr>
    </w:lvl>
    <w:lvl w:ilvl="2" w:tplc="2C0A0005" w:tentative="1">
      <w:start w:val="1"/>
      <w:numFmt w:val="bullet"/>
      <w:lvlText w:val=""/>
      <w:lvlJc w:val="left"/>
      <w:pPr>
        <w:ind w:left="2920" w:hanging="360"/>
      </w:pPr>
      <w:rPr>
        <w:rFonts w:ascii="Wingdings" w:hAnsi="Wingdings" w:hint="default"/>
      </w:rPr>
    </w:lvl>
    <w:lvl w:ilvl="3" w:tplc="2C0A0001" w:tentative="1">
      <w:start w:val="1"/>
      <w:numFmt w:val="bullet"/>
      <w:lvlText w:val=""/>
      <w:lvlJc w:val="left"/>
      <w:pPr>
        <w:ind w:left="3640" w:hanging="360"/>
      </w:pPr>
      <w:rPr>
        <w:rFonts w:ascii="Symbol" w:hAnsi="Symbol" w:hint="default"/>
      </w:rPr>
    </w:lvl>
    <w:lvl w:ilvl="4" w:tplc="2C0A0003" w:tentative="1">
      <w:start w:val="1"/>
      <w:numFmt w:val="bullet"/>
      <w:lvlText w:val="o"/>
      <w:lvlJc w:val="left"/>
      <w:pPr>
        <w:ind w:left="4360" w:hanging="360"/>
      </w:pPr>
      <w:rPr>
        <w:rFonts w:ascii="Courier New" w:hAnsi="Courier New" w:cs="Courier New" w:hint="default"/>
      </w:rPr>
    </w:lvl>
    <w:lvl w:ilvl="5" w:tplc="2C0A0005" w:tentative="1">
      <w:start w:val="1"/>
      <w:numFmt w:val="bullet"/>
      <w:lvlText w:val=""/>
      <w:lvlJc w:val="left"/>
      <w:pPr>
        <w:ind w:left="5080" w:hanging="360"/>
      </w:pPr>
      <w:rPr>
        <w:rFonts w:ascii="Wingdings" w:hAnsi="Wingdings" w:hint="default"/>
      </w:rPr>
    </w:lvl>
    <w:lvl w:ilvl="6" w:tplc="2C0A0001" w:tentative="1">
      <w:start w:val="1"/>
      <w:numFmt w:val="bullet"/>
      <w:lvlText w:val=""/>
      <w:lvlJc w:val="left"/>
      <w:pPr>
        <w:ind w:left="5800" w:hanging="360"/>
      </w:pPr>
      <w:rPr>
        <w:rFonts w:ascii="Symbol" w:hAnsi="Symbol" w:hint="default"/>
      </w:rPr>
    </w:lvl>
    <w:lvl w:ilvl="7" w:tplc="2C0A0003" w:tentative="1">
      <w:start w:val="1"/>
      <w:numFmt w:val="bullet"/>
      <w:lvlText w:val="o"/>
      <w:lvlJc w:val="left"/>
      <w:pPr>
        <w:ind w:left="6520" w:hanging="360"/>
      </w:pPr>
      <w:rPr>
        <w:rFonts w:ascii="Courier New" w:hAnsi="Courier New" w:cs="Courier New" w:hint="default"/>
      </w:rPr>
    </w:lvl>
    <w:lvl w:ilvl="8" w:tplc="2C0A0005" w:tentative="1">
      <w:start w:val="1"/>
      <w:numFmt w:val="bullet"/>
      <w:lvlText w:val=""/>
      <w:lvlJc w:val="left"/>
      <w:pPr>
        <w:ind w:left="7240" w:hanging="360"/>
      </w:pPr>
      <w:rPr>
        <w:rFonts w:ascii="Wingdings" w:hAnsi="Wingdings" w:hint="default"/>
      </w:rPr>
    </w:lvl>
  </w:abstractNum>
  <w:abstractNum w:abstractNumId="9">
    <w:nsid w:val="3A7C5512"/>
    <w:multiLevelType w:val="hybridMultilevel"/>
    <w:tmpl w:val="C434B8B0"/>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3D4F323D"/>
    <w:multiLevelType w:val="hybridMultilevel"/>
    <w:tmpl w:val="B8AE802C"/>
    <w:lvl w:ilvl="0" w:tplc="2C0A000D">
      <w:start w:val="1"/>
      <w:numFmt w:val="bullet"/>
      <w:lvlText w:val=""/>
      <w:lvlJc w:val="left"/>
      <w:pPr>
        <w:ind w:left="13" w:hanging="370"/>
      </w:pPr>
      <w:rPr>
        <w:rFonts w:ascii="Wingdings" w:hAnsi="Wingdings" w:hint="default"/>
      </w:rPr>
    </w:lvl>
    <w:lvl w:ilvl="1" w:tplc="2C0A0003" w:tentative="1">
      <w:start w:val="1"/>
      <w:numFmt w:val="bullet"/>
      <w:lvlText w:val="o"/>
      <w:lvlJc w:val="left"/>
      <w:pPr>
        <w:ind w:left="723" w:hanging="360"/>
      </w:pPr>
      <w:rPr>
        <w:rFonts w:ascii="Courier New" w:hAnsi="Courier New" w:cs="Courier New" w:hint="default"/>
      </w:rPr>
    </w:lvl>
    <w:lvl w:ilvl="2" w:tplc="2C0A0005" w:tentative="1">
      <w:start w:val="1"/>
      <w:numFmt w:val="bullet"/>
      <w:lvlText w:val=""/>
      <w:lvlJc w:val="left"/>
      <w:pPr>
        <w:ind w:left="1443" w:hanging="360"/>
      </w:pPr>
      <w:rPr>
        <w:rFonts w:ascii="Wingdings" w:hAnsi="Wingdings" w:hint="default"/>
      </w:rPr>
    </w:lvl>
    <w:lvl w:ilvl="3" w:tplc="2C0A0001" w:tentative="1">
      <w:start w:val="1"/>
      <w:numFmt w:val="bullet"/>
      <w:lvlText w:val=""/>
      <w:lvlJc w:val="left"/>
      <w:pPr>
        <w:ind w:left="2163" w:hanging="360"/>
      </w:pPr>
      <w:rPr>
        <w:rFonts w:ascii="Symbol" w:hAnsi="Symbol" w:hint="default"/>
      </w:rPr>
    </w:lvl>
    <w:lvl w:ilvl="4" w:tplc="2C0A0003" w:tentative="1">
      <w:start w:val="1"/>
      <w:numFmt w:val="bullet"/>
      <w:lvlText w:val="o"/>
      <w:lvlJc w:val="left"/>
      <w:pPr>
        <w:ind w:left="2883" w:hanging="360"/>
      </w:pPr>
      <w:rPr>
        <w:rFonts w:ascii="Courier New" w:hAnsi="Courier New" w:cs="Courier New" w:hint="default"/>
      </w:rPr>
    </w:lvl>
    <w:lvl w:ilvl="5" w:tplc="2C0A0005" w:tentative="1">
      <w:start w:val="1"/>
      <w:numFmt w:val="bullet"/>
      <w:lvlText w:val=""/>
      <w:lvlJc w:val="left"/>
      <w:pPr>
        <w:ind w:left="3603" w:hanging="360"/>
      </w:pPr>
      <w:rPr>
        <w:rFonts w:ascii="Wingdings" w:hAnsi="Wingdings" w:hint="default"/>
      </w:rPr>
    </w:lvl>
    <w:lvl w:ilvl="6" w:tplc="2C0A0001" w:tentative="1">
      <w:start w:val="1"/>
      <w:numFmt w:val="bullet"/>
      <w:lvlText w:val=""/>
      <w:lvlJc w:val="left"/>
      <w:pPr>
        <w:ind w:left="4323" w:hanging="360"/>
      </w:pPr>
      <w:rPr>
        <w:rFonts w:ascii="Symbol" w:hAnsi="Symbol" w:hint="default"/>
      </w:rPr>
    </w:lvl>
    <w:lvl w:ilvl="7" w:tplc="2C0A0003" w:tentative="1">
      <w:start w:val="1"/>
      <w:numFmt w:val="bullet"/>
      <w:lvlText w:val="o"/>
      <w:lvlJc w:val="left"/>
      <w:pPr>
        <w:ind w:left="5043" w:hanging="360"/>
      </w:pPr>
      <w:rPr>
        <w:rFonts w:ascii="Courier New" w:hAnsi="Courier New" w:cs="Courier New" w:hint="default"/>
      </w:rPr>
    </w:lvl>
    <w:lvl w:ilvl="8" w:tplc="2C0A0005" w:tentative="1">
      <w:start w:val="1"/>
      <w:numFmt w:val="bullet"/>
      <w:lvlText w:val=""/>
      <w:lvlJc w:val="left"/>
      <w:pPr>
        <w:ind w:left="5763" w:hanging="360"/>
      </w:pPr>
      <w:rPr>
        <w:rFonts w:ascii="Wingdings" w:hAnsi="Wingdings" w:hint="default"/>
      </w:rPr>
    </w:lvl>
  </w:abstractNum>
  <w:abstractNum w:abstractNumId="11">
    <w:nsid w:val="422B2FA3"/>
    <w:multiLevelType w:val="hybridMultilevel"/>
    <w:tmpl w:val="59FA65D8"/>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42B607D1"/>
    <w:multiLevelType w:val="hybridMultilevel"/>
    <w:tmpl w:val="FE9AE8CA"/>
    <w:lvl w:ilvl="0" w:tplc="2C0A000D">
      <w:start w:val="1"/>
      <w:numFmt w:val="bullet"/>
      <w:lvlText w:val=""/>
      <w:lvlJc w:val="left"/>
      <w:pPr>
        <w:ind w:left="1080" w:hanging="360"/>
      </w:pPr>
      <w:rPr>
        <w:rFonts w:ascii="Wingdings" w:hAnsi="Wingdings"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3">
    <w:nsid w:val="45131C20"/>
    <w:multiLevelType w:val="multilevel"/>
    <w:tmpl w:val="086C6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98A3D0C"/>
    <w:multiLevelType w:val="hybridMultilevel"/>
    <w:tmpl w:val="5EEAB06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5B981568"/>
    <w:multiLevelType w:val="hybridMultilevel"/>
    <w:tmpl w:val="CB5414C6"/>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673E0DBE"/>
    <w:multiLevelType w:val="hybridMultilevel"/>
    <w:tmpl w:val="A7D63B48"/>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699B2601"/>
    <w:multiLevelType w:val="hybridMultilevel"/>
    <w:tmpl w:val="EBD04F1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DFB154E"/>
    <w:multiLevelType w:val="hybridMultilevel"/>
    <w:tmpl w:val="23D87064"/>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nsid w:val="716D2823"/>
    <w:multiLevelType w:val="hybridMultilevel"/>
    <w:tmpl w:val="16E2227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nsid w:val="7C8F4642"/>
    <w:multiLevelType w:val="hybridMultilevel"/>
    <w:tmpl w:val="D97633B0"/>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
  </w:num>
  <w:num w:numId="4">
    <w:abstractNumId w:val="8"/>
  </w:num>
  <w:num w:numId="5">
    <w:abstractNumId w:val="5"/>
  </w:num>
  <w:num w:numId="6">
    <w:abstractNumId w:val="2"/>
  </w:num>
  <w:num w:numId="7">
    <w:abstractNumId w:val="10"/>
  </w:num>
  <w:num w:numId="8">
    <w:abstractNumId w:val="0"/>
  </w:num>
  <w:num w:numId="9">
    <w:abstractNumId w:val="12"/>
  </w:num>
  <w:num w:numId="10">
    <w:abstractNumId w:val="17"/>
  </w:num>
  <w:num w:numId="11">
    <w:abstractNumId w:val="15"/>
  </w:num>
  <w:num w:numId="12">
    <w:abstractNumId w:val="4"/>
  </w:num>
  <w:num w:numId="13">
    <w:abstractNumId w:val="19"/>
  </w:num>
  <w:num w:numId="14">
    <w:abstractNumId w:val="14"/>
  </w:num>
  <w:num w:numId="15">
    <w:abstractNumId w:val="16"/>
  </w:num>
  <w:num w:numId="16">
    <w:abstractNumId w:val="11"/>
  </w:num>
  <w:num w:numId="17">
    <w:abstractNumId w:val="18"/>
  </w:num>
  <w:num w:numId="18">
    <w:abstractNumId w:val="9"/>
  </w:num>
  <w:num w:numId="19">
    <w:abstractNumId w:val="20"/>
  </w:num>
  <w:num w:numId="20">
    <w:abstractNumId w:val="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616053"/>
    <w:rsid w:val="00034B34"/>
    <w:rsid w:val="0004144C"/>
    <w:rsid w:val="000A2407"/>
    <w:rsid w:val="0010018C"/>
    <w:rsid w:val="003E4CF8"/>
    <w:rsid w:val="00474095"/>
    <w:rsid w:val="004A0D19"/>
    <w:rsid w:val="00584A7D"/>
    <w:rsid w:val="00593760"/>
    <w:rsid w:val="006034D9"/>
    <w:rsid w:val="00616053"/>
    <w:rsid w:val="00642DC7"/>
    <w:rsid w:val="007463FE"/>
    <w:rsid w:val="007659B7"/>
    <w:rsid w:val="00821A45"/>
    <w:rsid w:val="0086474C"/>
    <w:rsid w:val="00876221"/>
    <w:rsid w:val="009655FB"/>
    <w:rsid w:val="009C5696"/>
    <w:rsid w:val="00A054DB"/>
    <w:rsid w:val="00A23ECB"/>
    <w:rsid w:val="00A924D2"/>
    <w:rsid w:val="00AD0694"/>
    <w:rsid w:val="00B4522E"/>
    <w:rsid w:val="00B548DC"/>
    <w:rsid w:val="00BD5A89"/>
    <w:rsid w:val="00C0192A"/>
    <w:rsid w:val="00C02B98"/>
    <w:rsid w:val="00C41E5D"/>
    <w:rsid w:val="00C953CD"/>
    <w:rsid w:val="00CC7AAF"/>
    <w:rsid w:val="00D30295"/>
    <w:rsid w:val="00D94664"/>
    <w:rsid w:val="00DD49D9"/>
    <w:rsid w:val="00E93A0E"/>
    <w:rsid w:val="00F02916"/>
    <w:rsid w:val="00F517CF"/>
    <w:rsid w:val="00F714EB"/>
    <w:rsid w:val="00FD094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74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616053"/>
  </w:style>
  <w:style w:type="character" w:styleId="Hipervnculo">
    <w:name w:val="Hyperlink"/>
    <w:basedOn w:val="Fuentedeprrafopredeter"/>
    <w:uiPriority w:val="99"/>
    <w:unhideWhenUsed/>
    <w:rsid w:val="00034B34"/>
    <w:rPr>
      <w:color w:val="0000FF"/>
      <w:u w:val="single"/>
    </w:rPr>
  </w:style>
  <w:style w:type="paragraph" w:styleId="Prrafodelista">
    <w:name w:val="List Paragraph"/>
    <w:basedOn w:val="Normal"/>
    <w:uiPriority w:val="34"/>
    <w:qFormat/>
    <w:rsid w:val="00642D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411857">
      <w:bodyDiv w:val="1"/>
      <w:marLeft w:val="0"/>
      <w:marRight w:val="0"/>
      <w:marTop w:val="0"/>
      <w:marBottom w:val="0"/>
      <w:divBdr>
        <w:top w:val="none" w:sz="0" w:space="0" w:color="auto"/>
        <w:left w:val="none" w:sz="0" w:space="0" w:color="auto"/>
        <w:bottom w:val="none" w:sz="0" w:space="0" w:color="auto"/>
        <w:right w:val="none" w:sz="0" w:space="0" w:color="auto"/>
      </w:divBdr>
      <w:divsChild>
        <w:div w:id="546529944">
          <w:marLeft w:val="0"/>
          <w:marRight w:val="0"/>
          <w:marTop w:val="0"/>
          <w:marBottom w:val="0"/>
          <w:divBdr>
            <w:top w:val="none" w:sz="0" w:space="0" w:color="auto"/>
            <w:left w:val="none" w:sz="0" w:space="0" w:color="auto"/>
            <w:bottom w:val="none" w:sz="0" w:space="0" w:color="auto"/>
            <w:right w:val="none" w:sz="0" w:space="0" w:color="auto"/>
          </w:divBdr>
        </w:div>
        <w:div w:id="82071884">
          <w:marLeft w:val="0"/>
          <w:marRight w:val="0"/>
          <w:marTop w:val="0"/>
          <w:marBottom w:val="0"/>
          <w:divBdr>
            <w:top w:val="none" w:sz="0" w:space="0" w:color="auto"/>
            <w:left w:val="none" w:sz="0" w:space="0" w:color="auto"/>
            <w:bottom w:val="none" w:sz="0" w:space="0" w:color="auto"/>
            <w:right w:val="none" w:sz="0" w:space="0" w:color="auto"/>
          </w:divBdr>
        </w:div>
        <w:div w:id="1991249583">
          <w:marLeft w:val="0"/>
          <w:marRight w:val="0"/>
          <w:marTop w:val="0"/>
          <w:marBottom w:val="0"/>
          <w:divBdr>
            <w:top w:val="none" w:sz="0" w:space="0" w:color="auto"/>
            <w:left w:val="none" w:sz="0" w:space="0" w:color="auto"/>
            <w:bottom w:val="none" w:sz="0" w:space="0" w:color="auto"/>
            <w:right w:val="none" w:sz="0" w:space="0" w:color="auto"/>
          </w:divBdr>
        </w:div>
        <w:div w:id="1442801609">
          <w:marLeft w:val="0"/>
          <w:marRight w:val="0"/>
          <w:marTop w:val="0"/>
          <w:marBottom w:val="0"/>
          <w:divBdr>
            <w:top w:val="none" w:sz="0" w:space="0" w:color="auto"/>
            <w:left w:val="none" w:sz="0" w:space="0" w:color="auto"/>
            <w:bottom w:val="none" w:sz="0" w:space="0" w:color="auto"/>
            <w:right w:val="none" w:sz="0" w:space="0" w:color="auto"/>
          </w:divBdr>
        </w:div>
        <w:div w:id="1075708638">
          <w:marLeft w:val="0"/>
          <w:marRight w:val="0"/>
          <w:marTop w:val="0"/>
          <w:marBottom w:val="0"/>
          <w:divBdr>
            <w:top w:val="none" w:sz="0" w:space="0" w:color="auto"/>
            <w:left w:val="none" w:sz="0" w:space="0" w:color="auto"/>
            <w:bottom w:val="none" w:sz="0" w:space="0" w:color="auto"/>
            <w:right w:val="none" w:sz="0" w:space="0" w:color="auto"/>
          </w:divBdr>
        </w:div>
        <w:div w:id="2083327063">
          <w:marLeft w:val="0"/>
          <w:marRight w:val="0"/>
          <w:marTop w:val="0"/>
          <w:marBottom w:val="0"/>
          <w:divBdr>
            <w:top w:val="none" w:sz="0" w:space="0" w:color="auto"/>
            <w:left w:val="none" w:sz="0" w:space="0" w:color="auto"/>
            <w:bottom w:val="none" w:sz="0" w:space="0" w:color="auto"/>
            <w:right w:val="none" w:sz="0" w:space="0" w:color="auto"/>
          </w:divBdr>
        </w:div>
        <w:div w:id="2115660976">
          <w:marLeft w:val="0"/>
          <w:marRight w:val="0"/>
          <w:marTop w:val="0"/>
          <w:marBottom w:val="0"/>
          <w:divBdr>
            <w:top w:val="none" w:sz="0" w:space="0" w:color="auto"/>
            <w:left w:val="none" w:sz="0" w:space="0" w:color="auto"/>
            <w:bottom w:val="none" w:sz="0" w:space="0" w:color="auto"/>
            <w:right w:val="none" w:sz="0" w:space="0" w:color="auto"/>
          </w:divBdr>
        </w:div>
        <w:div w:id="887491270">
          <w:marLeft w:val="0"/>
          <w:marRight w:val="0"/>
          <w:marTop w:val="0"/>
          <w:marBottom w:val="0"/>
          <w:divBdr>
            <w:top w:val="none" w:sz="0" w:space="0" w:color="auto"/>
            <w:left w:val="none" w:sz="0" w:space="0" w:color="auto"/>
            <w:bottom w:val="none" w:sz="0" w:space="0" w:color="auto"/>
            <w:right w:val="none" w:sz="0" w:space="0" w:color="auto"/>
          </w:divBdr>
        </w:div>
        <w:div w:id="1190608838">
          <w:marLeft w:val="0"/>
          <w:marRight w:val="0"/>
          <w:marTop w:val="0"/>
          <w:marBottom w:val="0"/>
          <w:divBdr>
            <w:top w:val="none" w:sz="0" w:space="0" w:color="auto"/>
            <w:left w:val="none" w:sz="0" w:space="0" w:color="auto"/>
            <w:bottom w:val="none" w:sz="0" w:space="0" w:color="auto"/>
            <w:right w:val="none" w:sz="0" w:space="0" w:color="auto"/>
          </w:divBdr>
        </w:div>
        <w:div w:id="968706430">
          <w:marLeft w:val="0"/>
          <w:marRight w:val="0"/>
          <w:marTop w:val="0"/>
          <w:marBottom w:val="0"/>
          <w:divBdr>
            <w:top w:val="none" w:sz="0" w:space="0" w:color="auto"/>
            <w:left w:val="none" w:sz="0" w:space="0" w:color="auto"/>
            <w:bottom w:val="none" w:sz="0" w:space="0" w:color="auto"/>
            <w:right w:val="none" w:sz="0" w:space="0" w:color="auto"/>
          </w:divBdr>
        </w:div>
        <w:div w:id="80763182">
          <w:marLeft w:val="0"/>
          <w:marRight w:val="0"/>
          <w:marTop w:val="0"/>
          <w:marBottom w:val="0"/>
          <w:divBdr>
            <w:top w:val="none" w:sz="0" w:space="0" w:color="auto"/>
            <w:left w:val="none" w:sz="0" w:space="0" w:color="auto"/>
            <w:bottom w:val="none" w:sz="0" w:space="0" w:color="auto"/>
            <w:right w:val="none" w:sz="0" w:space="0" w:color="auto"/>
          </w:divBdr>
        </w:div>
        <w:div w:id="1728457388">
          <w:marLeft w:val="0"/>
          <w:marRight w:val="0"/>
          <w:marTop w:val="0"/>
          <w:marBottom w:val="0"/>
          <w:divBdr>
            <w:top w:val="none" w:sz="0" w:space="0" w:color="auto"/>
            <w:left w:val="none" w:sz="0" w:space="0" w:color="auto"/>
            <w:bottom w:val="none" w:sz="0" w:space="0" w:color="auto"/>
            <w:right w:val="none" w:sz="0" w:space="0" w:color="auto"/>
          </w:divBdr>
        </w:div>
        <w:div w:id="692998085">
          <w:marLeft w:val="0"/>
          <w:marRight w:val="0"/>
          <w:marTop w:val="0"/>
          <w:marBottom w:val="0"/>
          <w:divBdr>
            <w:top w:val="single" w:sz="12" w:space="1" w:color="auto"/>
            <w:left w:val="single" w:sz="12" w:space="4" w:color="auto"/>
            <w:bottom w:val="single" w:sz="12" w:space="1" w:color="auto"/>
            <w:right w:val="single" w:sz="12" w:space="4" w:color="auto"/>
          </w:divBdr>
        </w:div>
        <w:div w:id="1422679497">
          <w:marLeft w:val="0"/>
          <w:marRight w:val="0"/>
          <w:marTop w:val="0"/>
          <w:marBottom w:val="0"/>
          <w:divBdr>
            <w:top w:val="none" w:sz="0" w:space="0" w:color="auto"/>
            <w:left w:val="none" w:sz="0" w:space="0" w:color="auto"/>
            <w:bottom w:val="none" w:sz="0" w:space="0" w:color="auto"/>
            <w:right w:val="none" w:sz="0" w:space="0" w:color="auto"/>
          </w:divBdr>
        </w:div>
        <w:div w:id="199244939">
          <w:marLeft w:val="0"/>
          <w:marRight w:val="0"/>
          <w:marTop w:val="0"/>
          <w:marBottom w:val="0"/>
          <w:divBdr>
            <w:top w:val="single" w:sz="12" w:space="1" w:color="auto"/>
            <w:left w:val="single" w:sz="12" w:space="4" w:color="auto"/>
            <w:bottom w:val="single" w:sz="12" w:space="1" w:color="auto"/>
            <w:right w:val="single" w:sz="12" w:space="4" w:color="auto"/>
          </w:divBdr>
        </w:div>
        <w:div w:id="1046832936">
          <w:marLeft w:val="419"/>
          <w:marRight w:val="0"/>
          <w:marTop w:val="0"/>
          <w:marBottom w:val="0"/>
          <w:divBdr>
            <w:top w:val="none" w:sz="0" w:space="0" w:color="auto"/>
            <w:left w:val="none" w:sz="0" w:space="0" w:color="auto"/>
            <w:bottom w:val="none" w:sz="0" w:space="0" w:color="auto"/>
            <w:right w:val="none" w:sz="0" w:space="0" w:color="auto"/>
          </w:divBdr>
        </w:div>
        <w:div w:id="169494658">
          <w:marLeft w:val="419"/>
          <w:marRight w:val="0"/>
          <w:marTop w:val="0"/>
          <w:marBottom w:val="0"/>
          <w:divBdr>
            <w:top w:val="none" w:sz="0" w:space="0" w:color="auto"/>
            <w:left w:val="none" w:sz="0" w:space="0" w:color="auto"/>
            <w:bottom w:val="none" w:sz="0" w:space="0" w:color="auto"/>
            <w:right w:val="none" w:sz="0" w:space="0" w:color="auto"/>
          </w:divBdr>
        </w:div>
        <w:div w:id="1171139589">
          <w:marLeft w:val="419"/>
          <w:marRight w:val="0"/>
          <w:marTop w:val="0"/>
          <w:marBottom w:val="0"/>
          <w:divBdr>
            <w:top w:val="none" w:sz="0" w:space="0" w:color="auto"/>
            <w:left w:val="none" w:sz="0" w:space="0" w:color="auto"/>
            <w:bottom w:val="none" w:sz="0" w:space="0" w:color="auto"/>
            <w:right w:val="none" w:sz="0" w:space="0" w:color="auto"/>
          </w:divBdr>
        </w:div>
        <w:div w:id="1460100597">
          <w:marLeft w:val="419"/>
          <w:marRight w:val="0"/>
          <w:marTop w:val="0"/>
          <w:marBottom w:val="0"/>
          <w:divBdr>
            <w:top w:val="none" w:sz="0" w:space="0" w:color="auto"/>
            <w:left w:val="none" w:sz="0" w:space="0" w:color="auto"/>
            <w:bottom w:val="none" w:sz="0" w:space="0" w:color="auto"/>
            <w:right w:val="none" w:sz="0" w:space="0" w:color="auto"/>
          </w:divBdr>
        </w:div>
        <w:div w:id="608968725">
          <w:marLeft w:val="419"/>
          <w:marRight w:val="0"/>
          <w:marTop w:val="0"/>
          <w:marBottom w:val="0"/>
          <w:divBdr>
            <w:top w:val="none" w:sz="0" w:space="0" w:color="auto"/>
            <w:left w:val="none" w:sz="0" w:space="0" w:color="auto"/>
            <w:bottom w:val="none" w:sz="0" w:space="0" w:color="auto"/>
            <w:right w:val="none" w:sz="0" w:space="0" w:color="auto"/>
          </w:divBdr>
        </w:div>
        <w:div w:id="1415471409">
          <w:marLeft w:val="0"/>
          <w:marRight w:val="0"/>
          <w:marTop w:val="0"/>
          <w:marBottom w:val="0"/>
          <w:divBdr>
            <w:top w:val="single" w:sz="8" w:space="1" w:color="auto"/>
            <w:left w:val="single" w:sz="8" w:space="4" w:color="auto"/>
            <w:bottom w:val="single" w:sz="8" w:space="1" w:color="auto"/>
            <w:right w:val="single" w:sz="8" w:space="4" w:color="auto"/>
          </w:divBdr>
        </w:div>
        <w:div w:id="864514493">
          <w:marLeft w:val="62"/>
          <w:marRight w:val="0"/>
          <w:marTop w:val="0"/>
          <w:marBottom w:val="0"/>
          <w:divBdr>
            <w:top w:val="none" w:sz="0" w:space="0" w:color="auto"/>
            <w:left w:val="none" w:sz="0" w:space="0" w:color="auto"/>
            <w:bottom w:val="none" w:sz="0" w:space="0" w:color="auto"/>
            <w:right w:val="none" w:sz="0" w:space="0" w:color="auto"/>
          </w:divBdr>
        </w:div>
        <w:div w:id="166992040">
          <w:marLeft w:val="62"/>
          <w:marRight w:val="0"/>
          <w:marTop w:val="0"/>
          <w:marBottom w:val="0"/>
          <w:divBdr>
            <w:top w:val="none" w:sz="0" w:space="0" w:color="auto"/>
            <w:left w:val="none" w:sz="0" w:space="0" w:color="auto"/>
            <w:bottom w:val="none" w:sz="0" w:space="0" w:color="auto"/>
            <w:right w:val="none" w:sz="0" w:space="0" w:color="auto"/>
          </w:divBdr>
        </w:div>
        <w:div w:id="1895696080">
          <w:marLeft w:val="62"/>
          <w:marRight w:val="0"/>
          <w:marTop w:val="0"/>
          <w:marBottom w:val="0"/>
          <w:divBdr>
            <w:top w:val="none" w:sz="0" w:space="0" w:color="auto"/>
            <w:left w:val="none" w:sz="0" w:space="0" w:color="auto"/>
            <w:bottom w:val="none" w:sz="0" w:space="0" w:color="auto"/>
            <w:right w:val="none" w:sz="0" w:space="0" w:color="auto"/>
          </w:divBdr>
        </w:div>
        <w:div w:id="1506675420">
          <w:marLeft w:val="62"/>
          <w:marRight w:val="0"/>
          <w:marTop w:val="0"/>
          <w:marBottom w:val="0"/>
          <w:divBdr>
            <w:top w:val="none" w:sz="0" w:space="0" w:color="auto"/>
            <w:left w:val="none" w:sz="0" w:space="0" w:color="auto"/>
            <w:bottom w:val="none" w:sz="0" w:space="0" w:color="auto"/>
            <w:right w:val="none" w:sz="0" w:space="0" w:color="auto"/>
          </w:divBdr>
        </w:div>
        <w:div w:id="354960067">
          <w:marLeft w:val="62"/>
          <w:marRight w:val="0"/>
          <w:marTop w:val="0"/>
          <w:marBottom w:val="0"/>
          <w:divBdr>
            <w:top w:val="none" w:sz="0" w:space="0" w:color="auto"/>
            <w:left w:val="none" w:sz="0" w:space="0" w:color="auto"/>
            <w:bottom w:val="none" w:sz="0" w:space="0" w:color="auto"/>
            <w:right w:val="none" w:sz="0" w:space="0" w:color="auto"/>
          </w:divBdr>
        </w:div>
        <w:div w:id="1291715214">
          <w:marLeft w:val="62"/>
          <w:marRight w:val="0"/>
          <w:marTop w:val="0"/>
          <w:marBottom w:val="0"/>
          <w:divBdr>
            <w:top w:val="none" w:sz="0" w:space="0" w:color="auto"/>
            <w:left w:val="none" w:sz="0" w:space="0" w:color="auto"/>
            <w:bottom w:val="none" w:sz="0" w:space="0" w:color="auto"/>
            <w:right w:val="none" w:sz="0" w:space="0" w:color="auto"/>
          </w:divBdr>
        </w:div>
        <w:div w:id="2098211027">
          <w:marLeft w:val="0"/>
          <w:marRight w:val="0"/>
          <w:marTop w:val="0"/>
          <w:marBottom w:val="0"/>
          <w:divBdr>
            <w:top w:val="single" w:sz="12" w:space="1" w:color="auto"/>
            <w:left w:val="single" w:sz="12" w:space="4" w:color="auto"/>
            <w:bottom w:val="single" w:sz="12" w:space="1" w:color="auto"/>
            <w:right w:val="single" w:sz="12" w:space="4" w:color="auto"/>
          </w:divBdr>
        </w:div>
        <w:div w:id="1102528697">
          <w:marLeft w:val="419"/>
          <w:marRight w:val="0"/>
          <w:marTop w:val="0"/>
          <w:marBottom w:val="0"/>
          <w:divBdr>
            <w:top w:val="none" w:sz="0" w:space="0" w:color="auto"/>
            <w:left w:val="none" w:sz="0" w:space="0" w:color="auto"/>
            <w:bottom w:val="none" w:sz="0" w:space="0" w:color="auto"/>
            <w:right w:val="none" w:sz="0" w:space="0" w:color="auto"/>
          </w:divBdr>
        </w:div>
        <w:div w:id="607860443">
          <w:marLeft w:val="419"/>
          <w:marRight w:val="0"/>
          <w:marTop w:val="0"/>
          <w:marBottom w:val="0"/>
          <w:divBdr>
            <w:top w:val="none" w:sz="0" w:space="0" w:color="auto"/>
            <w:left w:val="none" w:sz="0" w:space="0" w:color="auto"/>
            <w:bottom w:val="none" w:sz="0" w:space="0" w:color="auto"/>
            <w:right w:val="none" w:sz="0" w:space="0" w:color="auto"/>
          </w:divBdr>
        </w:div>
        <w:div w:id="76173513">
          <w:marLeft w:val="419"/>
          <w:marRight w:val="0"/>
          <w:marTop w:val="0"/>
          <w:marBottom w:val="0"/>
          <w:divBdr>
            <w:top w:val="none" w:sz="0" w:space="0" w:color="auto"/>
            <w:left w:val="none" w:sz="0" w:space="0" w:color="auto"/>
            <w:bottom w:val="none" w:sz="0" w:space="0" w:color="auto"/>
            <w:right w:val="none" w:sz="0" w:space="0" w:color="auto"/>
          </w:divBdr>
        </w:div>
        <w:div w:id="1035302648">
          <w:marLeft w:val="419"/>
          <w:marRight w:val="0"/>
          <w:marTop w:val="0"/>
          <w:marBottom w:val="0"/>
          <w:divBdr>
            <w:top w:val="none" w:sz="0" w:space="0" w:color="auto"/>
            <w:left w:val="none" w:sz="0" w:space="0" w:color="auto"/>
            <w:bottom w:val="none" w:sz="0" w:space="0" w:color="auto"/>
            <w:right w:val="none" w:sz="0" w:space="0" w:color="auto"/>
          </w:divBdr>
        </w:div>
        <w:div w:id="606235709">
          <w:marLeft w:val="419"/>
          <w:marRight w:val="0"/>
          <w:marTop w:val="0"/>
          <w:marBottom w:val="0"/>
          <w:divBdr>
            <w:top w:val="none" w:sz="0" w:space="0" w:color="auto"/>
            <w:left w:val="none" w:sz="0" w:space="0" w:color="auto"/>
            <w:bottom w:val="none" w:sz="0" w:space="0" w:color="auto"/>
            <w:right w:val="none" w:sz="0" w:space="0" w:color="auto"/>
          </w:divBdr>
        </w:div>
        <w:div w:id="260140790">
          <w:marLeft w:val="0"/>
          <w:marRight w:val="0"/>
          <w:marTop w:val="0"/>
          <w:marBottom w:val="0"/>
          <w:divBdr>
            <w:top w:val="single" w:sz="12" w:space="1" w:color="auto"/>
            <w:left w:val="single" w:sz="12" w:space="4" w:color="auto"/>
            <w:bottom w:val="single" w:sz="12" w:space="1" w:color="auto"/>
            <w:right w:val="single" w:sz="12" w:space="4" w:color="auto"/>
          </w:divBdr>
        </w:div>
        <w:div w:id="1788234243">
          <w:marLeft w:val="0"/>
          <w:marRight w:val="0"/>
          <w:marTop w:val="0"/>
          <w:marBottom w:val="0"/>
          <w:divBdr>
            <w:top w:val="single" w:sz="12" w:space="1" w:color="auto"/>
            <w:left w:val="single" w:sz="12" w:space="4" w:color="auto"/>
            <w:bottom w:val="single" w:sz="12" w:space="1" w:color="auto"/>
            <w:right w:val="single" w:sz="12" w:space="4" w:color="auto"/>
          </w:divBdr>
        </w:div>
        <w:div w:id="1668481185">
          <w:marLeft w:val="360"/>
          <w:marRight w:val="0"/>
          <w:marTop w:val="0"/>
          <w:marBottom w:val="0"/>
          <w:divBdr>
            <w:top w:val="none" w:sz="0" w:space="0" w:color="auto"/>
            <w:left w:val="none" w:sz="0" w:space="0" w:color="auto"/>
            <w:bottom w:val="none" w:sz="0" w:space="0" w:color="auto"/>
            <w:right w:val="none" w:sz="0" w:space="0" w:color="auto"/>
          </w:divBdr>
        </w:div>
        <w:div w:id="812916421">
          <w:marLeft w:val="714"/>
          <w:marRight w:val="0"/>
          <w:marTop w:val="0"/>
          <w:marBottom w:val="0"/>
          <w:divBdr>
            <w:top w:val="none" w:sz="0" w:space="0" w:color="auto"/>
            <w:left w:val="none" w:sz="0" w:space="0" w:color="auto"/>
            <w:bottom w:val="none" w:sz="0" w:space="0" w:color="auto"/>
            <w:right w:val="none" w:sz="0" w:space="0" w:color="auto"/>
          </w:divBdr>
        </w:div>
        <w:div w:id="195970094">
          <w:marLeft w:val="714"/>
          <w:marRight w:val="0"/>
          <w:marTop w:val="0"/>
          <w:marBottom w:val="0"/>
          <w:divBdr>
            <w:top w:val="none" w:sz="0" w:space="0" w:color="auto"/>
            <w:left w:val="none" w:sz="0" w:space="0" w:color="auto"/>
            <w:bottom w:val="none" w:sz="0" w:space="0" w:color="auto"/>
            <w:right w:val="none" w:sz="0" w:space="0" w:color="auto"/>
          </w:divBdr>
        </w:div>
        <w:div w:id="951596875">
          <w:marLeft w:val="714"/>
          <w:marRight w:val="0"/>
          <w:marTop w:val="0"/>
          <w:marBottom w:val="0"/>
          <w:divBdr>
            <w:top w:val="none" w:sz="0" w:space="0" w:color="auto"/>
            <w:left w:val="none" w:sz="0" w:space="0" w:color="auto"/>
            <w:bottom w:val="none" w:sz="0" w:space="0" w:color="auto"/>
            <w:right w:val="none" w:sz="0" w:space="0" w:color="auto"/>
          </w:divBdr>
        </w:div>
        <w:div w:id="1262106567">
          <w:marLeft w:val="714"/>
          <w:marRight w:val="0"/>
          <w:marTop w:val="0"/>
          <w:marBottom w:val="0"/>
          <w:divBdr>
            <w:top w:val="none" w:sz="0" w:space="0" w:color="auto"/>
            <w:left w:val="none" w:sz="0" w:space="0" w:color="auto"/>
            <w:bottom w:val="none" w:sz="0" w:space="0" w:color="auto"/>
            <w:right w:val="none" w:sz="0" w:space="0" w:color="auto"/>
          </w:divBdr>
        </w:div>
        <w:div w:id="1596133258">
          <w:marLeft w:val="714"/>
          <w:marRight w:val="0"/>
          <w:marTop w:val="0"/>
          <w:marBottom w:val="0"/>
          <w:divBdr>
            <w:top w:val="none" w:sz="0" w:space="0" w:color="auto"/>
            <w:left w:val="none" w:sz="0" w:space="0" w:color="auto"/>
            <w:bottom w:val="none" w:sz="0" w:space="0" w:color="auto"/>
            <w:right w:val="none" w:sz="0" w:space="0" w:color="auto"/>
          </w:divBdr>
        </w:div>
        <w:div w:id="687636011">
          <w:marLeft w:val="714"/>
          <w:marRight w:val="0"/>
          <w:marTop w:val="0"/>
          <w:marBottom w:val="0"/>
          <w:divBdr>
            <w:top w:val="none" w:sz="0" w:space="0" w:color="auto"/>
            <w:left w:val="none" w:sz="0" w:space="0" w:color="auto"/>
            <w:bottom w:val="none" w:sz="0" w:space="0" w:color="auto"/>
            <w:right w:val="none" w:sz="0" w:space="0" w:color="auto"/>
          </w:divBdr>
        </w:div>
        <w:div w:id="1753354765">
          <w:marLeft w:val="714"/>
          <w:marRight w:val="0"/>
          <w:marTop w:val="0"/>
          <w:marBottom w:val="0"/>
          <w:divBdr>
            <w:top w:val="none" w:sz="0" w:space="0" w:color="auto"/>
            <w:left w:val="none" w:sz="0" w:space="0" w:color="auto"/>
            <w:bottom w:val="none" w:sz="0" w:space="0" w:color="auto"/>
            <w:right w:val="none" w:sz="0" w:space="0" w:color="auto"/>
          </w:divBdr>
        </w:div>
        <w:div w:id="57822869">
          <w:marLeft w:val="714"/>
          <w:marRight w:val="0"/>
          <w:marTop w:val="0"/>
          <w:marBottom w:val="0"/>
          <w:divBdr>
            <w:top w:val="none" w:sz="0" w:space="0" w:color="auto"/>
            <w:left w:val="none" w:sz="0" w:space="0" w:color="auto"/>
            <w:bottom w:val="none" w:sz="0" w:space="0" w:color="auto"/>
            <w:right w:val="none" w:sz="0" w:space="0" w:color="auto"/>
          </w:divBdr>
        </w:div>
        <w:div w:id="1093933930">
          <w:marLeft w:val="357"/>
          <w:marRight w:val="0"/>
          <w:marTop w:val="0"/>
          <w:marBottom w:val="0"/>
          <w:divBdr>
            <w:top w:val="none" w:sz="0" w:space="0" w:color="auto"/>
            <w:left w:val="none" w:sz="0" w:space="0" w:color="auto"/>
            <w:bottom w:val="none" w:sz="0" w:space="0" w:color="auto"/>
            <w:right w:val="none" w:sz="0" w:space="0" w:color="auto"/>
          </w:divBdr>
        </w:div>
        <w:div w:id="1057507427">
          <w:marLeft w:val="720"/>
          <w:marRight w:val="0"/>
          <w:marTop w:val="0"/>
          <w:marBottom w:val="0"/>
          <w:divBdr>
            <w:top w:val="none" w:sz="0" w:space="0" w:color="auto"/>
            <w:left w:val="none" w:sz="0" w:space="0" w:color="auto"/>
            <w:bottom w:val="none" w:sz="0" w:space="0" w:color="auto"/>
            <w:right w:val="none" w:sz="0" w:space="0" w:color="auto"/>
          </w:divBdr>
        </w:div>
      </w:divsChild>
    </w:div>
    <w:div w:id="692531947">
      <w:bodyDiv w:val="1"/>
      <w:marLeft w:val="0"/>
      <w:marRight w:val="0"/>
      <w:marTop w:val="0"/>
      <w:marBottom w:val="0"/>
      <w:divBdr>
        <w:top w:val="none" w:sz="0" w:space="0" w:color="auto"/>
        <w:left w:val="none" w:sz="0" w:space="0" w:color="auto"/>
        <w:bottom w:val="none" w:sz="0" w:space="0" w:color="auto"/>
        <w:right w:val="none" w:sz="0" w:space="0" w:color="auto"/>
      </w:divBdr>
      <w:divsChild>
        <w:div w:id="1653607489">
          <w:marLeft w:val="0"/>
          <w:marRight w:val="0"/>
          <w:marTop w:val="0"/>
          <w:marBottom w:val="0"/>
          <w:divBdr>
            <w:top w:val="double" w:sz="12" w:space="1" w:color="auto"/>
            <w:left w:val="double" w:sz="12" w:space="4" w:color="auto"/>
            <w:bottom w:val="double" w:sz="12" w:space="1" w:color="auto"/>
            <w:right w:val="double" w:sz="12" w:space="4" w:color="auto"/>
          </w:divBdr>
        </w:div>
        <w:div w:id="903754622">
          <w:marLeft w:val="714"/>
          <w:marRight w:val="0"/>
          <w:marTop w:val="0"/>
          <w:marBottom w:val="0"/>
          <w:divBdr>
            <w:top w:val="none" w:sz="0" w:space="0" w:color="auto"/>
            <w:left w:val="none" w:sz="0" w:space="0" w:color="auto"/>
            <w:bottom w:val="none" w:sz="0" w:space="0" w:color="auto"/>
            <w:right w:val="none" w:sz="0" w:space="0" w:color="auto"/>
          </w:divBdr>
        </w:div>
        <w:div w:id="167671776">
          <w:marLeft w:val="714"/>
          <w:marRight w:val="0"/>
          <w:marTop w:val="0"/>
          <w:marBottom w:val="0"/>
          <w:divBdr>
            <w:top w:val="none" w:sz="0" w:space="0" w:color="auto"/>
            <w:left w:val="none" w:sz="0" w:space="0" w:color="auto"/>
            <w:bottom w:val="none" w:sz="0" w:space="0" w:color="auto"/>
            <w:right w:val="none" w:sz="0" w:space="0" w:color="auto"/>
          </w:divBdr>
        </w:div>
        <w:div w:id="23096578">
          <w:marLeft w:val="714"/>
          <w:marRight w:val="0"/>
          <w:marTop w:val="0"/>
          <w:marBottom w:val="0"/>
          <w:divBdr>
            <w:top w:val="none" w:sz="0" w:space="0" w:color="auto"/>
            <w:left w:val="none" w:sz="0" w:space="0" w:color="auto"/>
            <w:bottom w:val="none" w:sz="0" w:space="0" w:color="auto"/>
            <w:right w:val="none" w:sz="0" w:space="0" w:color="auto"/>
          </w:divBdr>
        </w:div>
        <w:div w:id="342980642">
          <w:marLeft w:val="714"/>
          <w:marRight w:val="0"/>
          <w:marTop w:val="0"/>
          <w:marBottom w:val="0"/>
          <w:divBdr>
            <w:top w:val="none" w:sz="0" w:space="0" w:color="auto"/>
            <w:left w:val="none" w:sz="0" w:space="0" w:color="auto"/>
            <w:bottom w:val="none" w:sz="0" w:space="0" w:color="auto"/>
            <w:right w:val="none" w:sz="0" w:space="0" w:color="auto"/>
          </w:divBdr>
        </w:div>
        <w:div w:id="1735735891">
          <w:marLeft w:val="714"/>
          <w:marRight w:val="0"/>
          <w:marTop w:val="0"/>
          <w:marBottom w:val="0"/>
          <w:divBdr>
            <w:top w:val="none" w:sz="0" w:space="0" w:color="auto"/>
            <w:left w:val="none" w:sz="0" w:space="0" w:color="auto"/>
            <w:bottom w:val="none" w:sz="0" w:space="0" w:color="auto"/>
            <w:right w:val="none" w:sz="0" w:space="0" w:color="auto"/>
          </w:divBdr>
        </w:div>
        <w:div w:id="278145098">
          <w:marLeft w:val="714"/>
          <w:marRight w:val="0"/>
          <w:marTop w:val="0"/>
          <w:marBottom w:val="0"/>
          <w:divBdr>
            <w:top w:val="none" w:sz="0" w:space="0" w:color="auto"/>
            <w:left w:val="none" w:sz="0" w:space="0" w:color="auto"/>
            <w:bottom w:val="none" w:sz="0" w:space="0" w:color="auto"/>
            <w:right w:val="none" w:sz="0" w:space="0" w:color="auto"/>
          </w:divBdr>
        </w:div>
        <w:div w:id="945307760">
          <w:marLeft w:val="71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lturaargentina.org.ar/archivos/de_pinceles_y_acuarelas/cultura_argentina_desde_adentro.pdf" TargetMode="External"/><Relationship Id="rId3" Type="http://schemas.microsoft.com/office/2007/relationships/stylesWithEffects" Target="stylesWithEffects.xml"/><Relationship Id="rId7" Type="http://schemas.openxmlformats.org/officeDocument/2006/relationships/hyperlink" Target="http://www.bnm.me.gov.ar/giga1/documentos/EL00499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esco.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594</Words>
  <Characters>3270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cp:lastModifiedBy>
  <cp:revision>23</cp:revision>
  <dcterms:created xsi:type="dcterms:W3CDTF">2017-11-13T12:01:00Z</dcterms:created>
  <dcterms:modified xsi:type="dcterms:W3CDTF">2019-11-18T17:02:00Z</dcterms:modified>
</cp:coreProperties>
</file>