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E9" w:rsidRDefault="00A60CE9" w:rsidP="00A60CE9">
      <w:p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 xml:space="preserve">ESCUELA SEC. Nº 9 INTENDENTE GERARDO YOYA </w:t>
      </w:r>
    </w:p>
    <w:p w:rsidR="00A60CE9" w:rsidRDefault="00A60CE9" w:rsidP="00A60CE9">
      <w:p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PROGRAMA DE EXAMEN</w:t>
      </w:r>
    </w:p>
    <w:p w:rsidR="00A60CE9" w:rsidRDefault="00A60CE9" w:rsidP="00A60CE9">
      <w:pPr>
        <w:spacing w:after="0" w:line="360" w:lineRule="auto"/>
        <w:jc w:val="both"/>
        <w:rPr>
          <w:rFonts w:ascii="Times New Roman" w:eastAsia="Times New Roman" w:hAnsi="Times New Roman" w:cs="Times New Roman"/>
          <w:b/>
          <w:color w:val="000000"/>
          <w:sz w:val="24"/>
          <w:szCs w:val="24"/>
          <w:u w:val="single"/>
          <w:lang w:eastAsia="es-AR"/>
        </w:rPr>
      </w:pPr>
      <w:r>
        <w:rPr>
          <w:rFonts w:ascii="Times New Roman" w:eastAsia="Times New Roman" w:hAnsi="Times New Roman" w:cs="Times New Roman"/>
          <w:b/>
          <w:color w:val="000000"/>
          <w:sz w:val="24"/>
          <w:szCs w:val="24"/>
          <w:u w:val="single"/>
          <w:lang w:eastAsia="es-AR"/>
        </w:rPr>
        <w:t>ALUMNOS REGULARES</w:t>
      </w:r>
    </w:p>
    <w:p w:rsidR="00A60CE9" w:rsidRDefault="00A60CE9" w:rsidP="00A60CE9">
      <w:pPr>
        <w:spacing w:after="0" w:line="360" w:lineRule="auto"/>
        <w:jc w:val="both"/>
        <w:rPr>
          <w:rFonts w:ascii="Times New Roman" w:eastAsia="Times New Roman" w:hAnsi="Times New Roman" w:cs="Times New Roman"/>
          <w:b/>
          <w:color w:val="000000"/>
          <w:sz w:val="24"/>
          <w:szCs w:val="24"/>
          <w:u w:val="single"/>
          <w:lang w:eastAsia="es-AR"/>
        </w:rPr>
      </w:pPr>
      <w:r>
        <w:rPr>
          <w:rFonts w:ascii="Times New Roman" w:eastAsia="Times New Roman" w:hAnsi="Times New Roman" w:cs="Times New Roman"/>
          <w:b/>
          <w:color w:val="000000"/>
          <w:sz w:val="24"/>
          <w:szCs w:val="24"/>
          <w:u w:val="single"/>
          <w:lang w:eastAsia="es-AR"/>
        </w:rPr>
        <w:t> </w:t>
      </w:r>
      <w:r>
        <w:rPr>
          <w:rFonts w:ascii="Times New Roman" w:eastAsia="Times New Roman" w:hAnsi="Times New Roman" w:cs="Times New Roman"/>
          <w:b/>
          <w:bCs/>
          <w:color w:val="000000"/>
          <w:sz w:val="24"/>
          <w:szCs w:val="24"/>
          <w:u w:val="single"/>
          <w:lang w:eastAsia="es-AR"/>
        </w:rPr>
        <w:t>ESPACIO CURRICULAR: FILOSOFIA</w:t>
      </w:r>
    </w:p>
    <w:p w:rsidR="00A60CE9" w:rsidRDefault="00A60CE9" w:rsidP="00A60CE9">
      <w:pPr>
        <w:spacing w:after="0" w:line="360" w:lineRule="auto"/>
        <w:jc w:val="both"/>
        <w:rPr>
          <w:rFonts w:ascii="Times New Roman" w:eastAsia="Times New Roman" w:hAnsi="Times New Roman" w:cs="Times New Roman"/>
          <w:b/>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CURSO: 6º D</w:t>
      </w:r>
    </w:p>
    <w:p w:rsidR="00A60CE9" w:rsidRDefault="00A60CE9" w:rsidP="00A60CE9">
      <w:p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PROFESOR/A: FERLA MARIA ANGELICA</w:t>
      </w:r>
    </w:p>
    <w:p w:rsidR="00A60CE9" w:rsidRDefault="00A60CE9" w:rsidP="00A60CE9">
      <w:pPr>
        <w:spacing w:after="0" w:line="360" w:lineRule="auto"/>
        <w:jc w:val="both"/>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u w:val="single"/>
          <w:lang w:eastAsia="es-AR"/>
        </w:rPr>
        <w:t>AÑO ACADÉMICO: 2018</w:t>
      </w:r>
      <w:r>
        <w:rPr>
          <w:rFonts w:ascii="Times New Roman" w:eastAsia="Times New Roman" w:hAnsi="Times New Roman" w:cs="Times New Roman"/>
          <w:b/>
          <w:bCs/>
          <w:color w:val="000000"/>
          <w:sz w:val="24"/>
          <w:szCs w:val="24"/>
          <w:lang w:eastAsia="es-AR"/>
        </w:rPr>
        <w:t xml:space="preserve">  </w:t>
      </w:r>
    </w:p>
    <w:p w:rsidR="00A60CE9" w:rsidRDefault="00A60CE9" w:rsidP="00A60CE9">
      <w:pPr>
        <w:spacing w:after="0" w:line="360" w:lineRule="auto"/>
        <w:jc w:val="both"/>
        <w:rPr>
          <w:rFonts w:ascii="Times New Roman" w:eastAsia="Times New Roman" w:hAnsi="Times New Roman" w:cs="Times New Roman"/>
          <w:b/>
          <w:bCs/>
          <w:color w:val="000000"/>
          <w:sz w:val="24"/>
          <w:szCs w:val="24"/>
          <w:lang w:eastAsia="es-AR"/>
        </w:rPr>
      </w:pPr>
    </w:p>
    <w:p w:rsidR="00A60CE9" w:rsidRDefault="00A60CE9" w:rsidP="00A60CE9">
      <w:pPr>
        <w:spacing w:after="0" w:line="360" w:lineRule="auto"/>
        <w:jc w:val="both"/>
        <w:rPr>
          <w:rFonts w:ascii="Times New Roman" w:eastAsia="Times New Roman" w:hAnsi="Times New Roman" w:cs="Times New Roman"/>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Contenidos</w:t>
      </w:r>
    </w:p>
    <w:p w:rsidR="00A60CE9" w:rsidRDefault="00A60CE9" w:rsidP="00A60CE9">
      <w:pPr>
        <w:pStyle w:val="Prrafodelista"/>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EJE I</w:t>
      </w:r>
    </w:p>
    <w:p w:rsidR="00A60CE9" w:rsidRDefault="00A60CE9" w:rsidP="00A60CE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problema del origen de la realidad. El Big Bang y la divulgación científica. La odisea de la evolución humana. El aparecer del lenguaje, la conciencia, el pensamiento humano. El puesto del hombre en relación al conocimiento de la realidad. </w:t>
      </w:r>
    </w:p>
    <w:p w:rsidR="00A60CE9" w:rsidRDefault="00A60CE9" w:rsidP="00A60CE9">
      <w:pPr>
        <w:pStyle w:val="Prrafodelista"/>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EJE II</w:t>
      </w:r>
    </w:p>
    <w:p w:rsidR="00A60CE9" w:rsidRDefault="00A60CE9" w:rsidP="00A60CE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modernidad. Los contractualistas modernos. La ciencia y la técnica. Capitalismo y liberalismo. Las revoluciones: industrial, francesa, ilustrada y romántica. El positivismo. El siglo XIX y una cultura definida: la cultura del progreso. </w:t>
      </w:r>
    </w:p>
    <w:p w:rsidR="00A60CE9" w:rsidRDefault="00A60CE9" w:rsidP="00A60CE9">
      <w:pPr>
        <w:pStyle w:val="Prrafodelista"/>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EJE III</w:t>
      </w:r>
    </w:p>
    <w:p w:rsidR="00A60CE9" w:rsidRDefault="00A60CE9" w:rsidP="00A60CE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siglo XX y el legado de las guerras mundiales. Los grandes filósofos y las principales corrientes de pensamiento contemporáneo. El marxismo y las revoluciones sociales. El psicoanálisis. La crítica a la racionalidad occidental. Multiculturalismo. La década del 60 y un mundo de promesas. El arte, la música, la literatura, y las nuevas experiencias. </w:t>
      </w:r>
    </w:p>
    <w:p w:rsidR="00A60CE9" w:rsidRDefault="00A60CE9" w:rsidP="00A60CE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Cultura y globalización. La postmodernidad. La tecnología. El nihilismo. Globalización y capitalismo salvaje. La economía sobre la política. La pobreza y los excluidos del sistema social. ¿Por qué hay que preocuparse? El mundo está en juego. El conocimiento en el siglo XX. Pensamiento Latinoamericano una breve reseña sobre la filosofía en la Argentina.</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u w:val="single"/>
          <w:lang w:eastAsia="es-AR"/>
        </w:rPr>
        <w:t>La Evaluación de criterios será</w:t>
      </w:r>
      <w:r>
        <w:rPr>
          <w:rFonts w:ascii="Times New Roman" w:eastAsia="Times New Roman" w:hAnsi="Times New Roman" w:cs="Times New Roman"/>
          <w:color w:val="000000"/>
          <w:sz w:val="24"/>
          <w:szCs w:val="24"/>
          <w:lang w:eastAsia="es-AR"/>
        </w:rPr>
        <w:t xml:space="preserve">: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 participación individual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 xml:space="preserve">la habilidad para la lectura y la investigación,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 claridad para expresarse oralmente,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el vocabulario específico,</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la pertinencia de los temas,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 presentación en forma escrita de los trabajos solicitados durante el año. </w:t>
      </w:r>
    </w:p>
    <w:p w:rsidR="00A60CE9" w:rsidRDefault="00A60CE9" w:rsidP="00A60CE9">
      <w:pPr>
        <w:pStyle w:val="Prrafodelista"/>
        <w:numPr>
          <w:ilvl w:val="0"/>
          <w:numId w:val="1"/>
        </w:numPr>
        <w:spacing w:line="360" w:lineRule="auto"/>
        <w:jc w:val="both"/>
        <w:rPr>
          <w:rFonts w:ascii="Times New Roman" w:eastAsia="Times New Roman" w:hAnsi="Times New Roman" w:cs="Times New Roman"/>
          <w:color w:val="000000"/>
          <w:sz w:val="24"/>
          <w:szCs w:val="24"/>
          <w:u w:val="single"/>
          <w:lang w:eastAsia="es-AR"/>
        </w:rPr>
      </w:pPr>
      <w:r>
        <w:rPr>
          <w:rFonts w:ascii="Times New Roman" w:eastAsia="Times New Roman" w:hAnsi="Times New Roman" w:cs="Times New Roman"/>
          <w:b/>
          <w:color w:val="000000"/>
          <w:sz w:val="24"/>
          <w:szCs w:val="24"/>
          <w:u w:val="single"/>
          <w:lang w:eastAsia="es-AR"/>
        </w:rPr>
        <w:t>Instrumentos de evaluación</w:t>
      </w:r>
      <w:r>
        <w:rPr>
          <w:rFonts w:ascii="Times New Roman" w:eastAsia="Times New Roman" w:hAnsi="Times New Roman" w:cs="Times New Roman"/>
          <w:color w:val="000000"/>
          <w:sz w:val="24"/>
          <w:szCs w:val="24"/>
          <w:u w:val="single"/>
          <w:lang w:eastAsia="es-AR"/>
        </w:rPr>
        <w:t>:</w:t>
      </w:r>
    </w:p>
    <w:p w:rsidR="00A60CE9" w:rsidRDefault="00A60CE9" w:rsidP="00A60CE9">
      <w:pPr>
        <w:pStyle w:val="Prrafodelista"/>
        <w:numPr>
          <w:ilvl w:val="0"/>
          <w:numId w:val="1"/>
        </w:num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color w:val="000000"/>
          <w:sz w:val="24"/>
          <w:szCs w:val="24"/>
          <w:lang w:eastAsia="es-AR"/>
        </w:rPr>
        <w:t>examen oral</w:t>
      </w:r>
    </w:p>
    <w:p w:rsidR="00A60CE9" w:rsidRDefault="00A60CE9" w:rsidP="00A60CE9">
      <w:pPr>
        <w:pStyle w:val="Prrafodelista"/>
        <w:numPr>
          <w:ilvl w:val="0"/>
          <w:numId w:val="1"/>
        </w:num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color w:val="000000"/>
          <w:sz w:val="24"/>
          <w:szCs w:val="24"/>
          <w:lang w:eastAsia="es-AR"/>
        </w:rPr>
        <w:t xml:space="preserve"> trabajos prácticos domiciliarios solicitados durante el año.</w:t>
      </w:r>
    </w:p>
    <w:p w:rsidR="00A60CE9" w:rsidRPr="00A60CE9" w:rsidRDefault="00A60CE9" w:rsidP="00A60CE9">
      <w:pPr>
        <w:pStyle w:val="Prrafodelista"/>
        <w:numPr>
          <w:ilvl w:val="0"/>
          <w:numId w:val="1"/>
        </w:numPr>
        <w:spacing w:after="0" w:line="360" w:lineRule="auto"/>
        <w:jc w:val="both"/>
        <w:rPr>
          <w:rFonts w:ascii="Times New Roman" w:eastAsia="Times New Roman" w:hAnsi="Times New Roman" w:cs="Times New Roman"/>
          <w:b/>
          <w:bCs/>
          <w:color w:val="000000"/>
          <w:sz w:val="24"/>
          <w:szCs w:val="24"/>
          <w:u w:val="single"/>
          <w:lang w:eastAsia="es-AR"/>
        </w:rPr>
      </w:pPr>
      <w:r>
        <w:rPr>
          <w:rFonts w:ascii="Times New Roman" w:eastAsia="Times New Roman" w:hAnsi="Times New Roman" w:cs="Times New Roman"/>
          <w:b/>
          <w:bCs/>
          <w:color w:val="000000"/>
          <w:sz w:val="24"/>
          <w:szCs w:val="24"/>
          <w:u w:val="single"/>
          <w:lang w:eastAsia="es-AR"/>
        </w:rPr>
        <w:t>Evaluación:</w:t>
      </w:r>
    </w:p>
    <w:p w:rsidR="00846E86" w:rsidRDefault="00A60CE9" w:rsidP="00A60CE9">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u w:val="single"/>
          <w:lang w:eastAsia="es-AR"/>
        </w:rPr>
        <w:t>Instrumentos de evaluación</w:t>
      </w:r>
      <w:r>
        <w:rPr>
          <w:rFonts w:ascii="Times New Roman" w:eastAsia="Times New Roman" w:hAnsi="Times New Roman" w:cs="Times New Roman"/>
          <w:color w:val="000000"/>
          <w:sz w:val="24"/>
          <w:szCs w:val="24"/>
          <w:lang w:eastAsia="es-AR"/>
        </w:rPr>
        <w:t xml:space="preserve">: </w:t>
      </w:r>
    </w:p>
    <w:p w:rsidR="00A60CE9" w:rsidRPr="00A60CE9" w:rsidRDefault="00846E86" w:rsidP="00A60CE9">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w:t>
      </w:r>
      <w:r w:rsidR="00A60CE9" w:rsidRPr="00A60CE9">
        <w:rPr>
          <w:rFonts w:ascii="Times New Roman" w:eastAsia="Times New Roman" w:hAnsi="Times New Roman" w:cs="Times New Roman"/>
          <w:color w:val="000000"/>
          <w:sz w:val="24"/>
          <w:szCs w:val="24"/>
          <w:lang w:eastAsia="es-AR"/>
        </w:rPr>
        <w:t>xamen or</w:t>
      </w:r>
      <w:r>
        <w:rPr>
          <w:rFonts w:ascii="Times New Roman" w:eastAsia="Times New Roman" w:hAnsi="Times New Roman" w:cs="Times New Roman"/>
          <w:color w:val="000000"/>
          <w:sz w:val="24"/>
          <w:szCs w:val="24"/>
          <w:lang w:eastAsia="es-AR"/>
        </w:rPr>
        <w:t xml:space="preserve">al. </w:t>
      </w:r>
      <w:r w:rsidR="00A60CE9" w:rsidRPr="00A60CE9">
        <w:rPr>
          <w:rFonts w:ascii="Times New Roman" w:eastAsia="Times New Roman" w:hAnsi="Times New Roman" w:cs="Times New Roman"/>
          <w:color w:val="000000"/>
          <w:sz w:val="24"/>
          <w:szCs w:val="24"/>
          <w:lang w:eastAsia="es-AR"/>
        </w:rPr>
        <w:t>Se indagará en los contenidos que reunió más dificultad sobre las distintas corrientes filosóficas y las rev</w:t>
      </w:r>
      <w:r>
        <w:rPr>
          <w:rFonts w:ascii="Times New Roman" w:eastAsia="Times New Roman" w:hAnsi="Times New Roman" w:cs="Times New Roman"/>
          <w:color w:val="000000"/>
          <w:sz w:val="24"/>
          <w:szCs w:val="24"/>
          <w:lang w:eastAsia="es-AR"/>
        </w:rPr>
        <w:t>oluciones que acompañaron el</w:t>
      </w:r>
      <w:r w:rsidR="00A60CE9" w:rsidRPr="00A60CE9">
        <w:rPr>
          <w:rFonts w:ascii="Times New Roman" w:eastAsia="Times New Roman" w:hAnsi="Times New Roman" w:cs="Times New Roman"/>
          <w:color w:val="000000"/>
          <w:sz w:val="24"/>
          <w:szCs w:val="24"/>
          <w:lang w:eastAsia="es-AR"/>
        </w:rPr>
        <w:t xml:space="preserve"> pensamiento filosófico de distintas</w:t>
      </w:r>
      <w:r>
        <w:rPr>
          <w:rFonts w:ascii="Times New Roman" w:eastAsia="Times New Roman" w:hAnsi="Times New Roman" w:cs="Times New Roman"/>
          <w:color w:val="000000"/>
          <w:sz w:val="24"/>
          <w:szCs w:val="24"/>
          <w:lang w:eastAsia="es-AR"/>
        </w:rPr>
        <w:t xml:space="preserve"> épocas: desde el problema del origen hasta los problemas del siglo XX y la actualidad.</w:t>
      </w:r>
    </w:p>
    <w:p w:rsidR="00A60CE9" w:rsidRPr="00A60CE9" w:rsidRDefault="00A60CE9" w:rsidP="00A60CE9">
      <w:pPr>
        <w:spacing w:after="0" w:line="360" w:lineRule="auto"/>
        <w:jc w:val="both"/>
        <w:rPr>
          <w:rFonts w:ascii="Times New Roman" w:eastAsia="Times New Roman" w:hAnsi="Times New Roman" w:cs="Times New Roman"/>
          <w:bCs/>
          <w:color w:val="000000"/>
          <w:sz w:val="24"/>
          <w:szCs w:val="24"/>
          <w:lang w:eastAsia="es-AR"/>
        </w:rPr>
      </w:pPr>
      <w:r w:rsidRPr="00A60CE9">
        <w:rPr>
          <w:rFonts w:ascii="Times New Roman" w:eastAsia="Times New Roman" w:hAnsi="Times New Roman" w:cs="Times New Roman"/>
          <w:bCs/>
          <w:color w:val="000000"/>
          <w:sz w:val="24"/>
          <w:szCs w:val="24"/>
          <w:lang w:eastAsia="es-AR"/>
        </w:rPr>
        <w:t xml:space="preserve">Criterios de evaluación generales para alumnos regulares habilidad para expresarse en forma oral y destreza en el desarrollo del vocabulario específico  de la filosofía. </w:t>
      </w:r>
    </w:p>
    <w:p w:rsidR="00A60CE9" w:rsidRDefault="00A60CE9" w:rsidP="00A60CE9">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bCs/>
          <w:color w:val="000000"/>
          <w:sz w:val="24"/>
          <w:szCs w:val="24"/>
          <w:u w:val="single"/>
          <w:lang w:eastAsia="es-AR"/>
        </w:rPr>
        <w:t>Bibliografía: </w:t>
      </w:r>
    </w:p>
    <w:p w:rsidR="00A60CE9" w:rsidRDefault="00A60CE9" w:rsidP="00A60CE9">
      <w:pPr>
        <w:pStyle w:val="Prrafodelista"/>
        <w:numPr>
          <w:ilvl w:val="0"/>
          <w:numId w:val="2"/>
        </w:num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Jostein G.  “El mundo de Sofía” editorial ciruela. libro recomendado (fotocopia con el que asisten a clases de dicho libro)</w:t>
      </w:r>
    </w:p>
    <w:p w:rsidR="00A60CE9" w:rsidRDefault="00A60CE9" w:rsidP="00A60CE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FILOSOFIA AQUI Y AHORA CANAL ENCUENTRO y / o CANAL YOUTUBE. </w:t>
      </w:r>
    </w:p>
    <w:p w:rsidR="00A60CE9" w:rsidRDefault="00A60CE9" w:rsidP="00A60CE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Posmodernidad apuntes  de la  cátedra de Historia de Filosofía moderna y Contemporánea Prof. Silvina González.</w:t>
      </w:r>
    </w:p>
    <w:p w:rsidR="00A60CE9" w:rsidRDefault="00A60CE9" w:rsidP="00A60CE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Mentira la verdad Canal Encuentro.</w:t>
      </w:r>
    </w:p>
    <w:p w:rsidR="00A60CE9" w:rsidRDefault="00A60CE9" w:rsidP="00A60CE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Dosier Doctor Claudio Alticen El camino a la sabiduría USAL</w:t>
      </w:r>
    </w:p>
    <w:p w:rsidR="00A60CE9" w:rsidRDefault="00A60CE9" w:rsidP="00A60CE9">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Filosofía. Aportes para el desarrollo curricular. Ministerio de educación de la Nación. CEDOC</w:t>
      </w:r>
    </w:p>
    <w:p w:rsidR="00846E86" w:rsidRDefault="00846E86" w:rsidP="00A60CE9">
      <w:pPr>
        <w:pStyle w:val="Prrafodelista"/>
        <w:spacing w:line="360" w:lineRule="auto"/>
        <w:jc w:val="both"/>
        <w:rPr>
          <w:rFonts w:ascii="Times New Roman" w:hAnsi="Times New Roman" w:cs="Times New Roman"/>
          <w:sz w:val="24"/>
          <w:szCs w:val="24"/>
        </w:rPr>
      </w:pPr>
    </w:p>
    <w:p w:rsidR="00846E86" w:rsidRDefault="00846E86" w:rsidP="00A60CE9">
      <w:pPr>
        <w:pStyle w:val="Prrafodelista"/>
        <w:spacing w:line="360" w:lineRule="auto"/>
        <w:jc w:val="both"/>
        <w:rPr>
          <w:rFonts w:ascii="Times New Roman" w:hAnsi="Times New Roman" w:cs="Times New Roman"/>
          <w:sz w:val="24"/>
          <w:szCs w:val="24"/>
        </w:rPr>
      </w:pPr>
    </w:p>
    <w:p w:rsidR="00846E86" w:rsidRPr="00846E86" w:rsidRDefault="00846E86" w:rsidP="00846E86">
      <w:pPr>
        <w:pStyle w:val="Prrafodelista"/>
        <w:spacing w:line="360" w:lineRule="auto"/>
        <w:jc w:val="right"/>
        <w:rPr>
          <w:rFonts w:ascii="Times New Roman" w:hAnsi="Times New Roman" w:cs="Times New Roman"/>
          <w:b/>
          <w:sz w:val="24"/>
          <w:szCs w:val="24"/>
          <w:u w:val="single"/>
        </w:rPr>
      </w:pPr>
      <w:r w:rsidRPr="00846E86">
        <w:rPr>
          <w:rFonts w:ascii="Times New Roman" w:hAnsi="Times New Roman" w:cs="Times New Roman"/>
          <w:b/>
          <w:sz w:val="24"/>
          <w:szCs w:val="24"/>
          <w:u w:val="single"/>
        </w:rPr>
        <w:t xml:space="preserve">FERLA MARIA ANGELICA </w:t>
      </w:r>
    </w:p>
    <w:p w:rsidR="00846E86" w:rsidRPr="00846E86" w:rsidRDefault="00846E86" w:rsidP="00846E86">
      <w:pPr>
        <w:pStyle w:val="Prrafodelista"/>
        <w:spacing w:line="360" w:lineRule="auto"/>
        <w:jc w:val="right"/>
        <w:rPr>
          <w:rFonts w:ascii="Times New Roman" w:hAnsi="Times New Roman" w:cs="Times New Roman"/>
          <w:b/>
          <w:sz w:val="24"/>
          <w:szCs w:val="24"/>
          <w:u w:val="single"/>
        </w:rPr>
      </w:pPr>
      <w:r w:rsidRPr="00846E86">
        <w:rPr>
          <w:rFonts w:ascii="Times New Roman" w:hAnsi="Times New Roman" w:cs="Times New Roman"/>
          <w:b/>
          <w:sz w:val="24"/>
          <w:szCs w:val="24"/>
          <w:u w:val="single"/>
        </w:rPr>
        <w:t>PROFESORA DE FILOSOFIA  II</w:t>
      </w:r>
    </w:p>
    <w:p w:rsidR="00A60CE9" w:rsidRDefault="00A60CE9" w:rsidP="00A60CE9">
      <w:pPr>
        <w:spacing w:line="360" w:lineRule="auto"/>
        <w:jc w:val="both"/>
        <w:rPr>
          <w:rFonts w:ascii="Times New Roman" w:hAnsi="Times New Roman" w:cs="Times New Roman"/>
          <w:sz w:val="24"/>
          <w:szCs w:val="24"/>
        </w:rPr>
      </w:pPr>
    </w:p>
    <w:p w:rsidR="00A60CE9" w:rsidRDefault="00A60CE9" w:rsidP="00A60CE9">
      <w:pPr>
        <w:spacing w:line="360" w:lineRule="auto"/>
        <w:jc w:val="both"/>
        <w:rPr>
          <w:rFonts w:ascii="Times New Roman" w:hAnsi="Times New Roman" w:cs="Times New Roman"/>
          <w:sz w:val="24"/>
          <w:szCs w:val="24"/>
        </w:rPr>
      </w:pPr>
    </w:p>
    <w:p w:rsidR="00F6145C" w:rsidRDefault="00F6145C"/>
    <w:sectPr w:rsidR="00F6145C" w:rsidSect="00F6145C">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9A" w:rsidRDefault="00B36D9A" w:rsidP="00A60CE9">
      <w:pPr>
        <w:spacing w:after="0" w:line="240" w:lineRule="auto"/>
      </w:pPr>
      <w:r>
        <w:separator/>
      </w:r>
    </w:p>
  </w:endnote>
  <w:endnote w:type="continuationSeparator" w:id="1">
    <w:p w:rsidR="00B36D9A" w:rsidRDefault="00B36D9A" w:rsidP="00A6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E9" w:rsidRDefault="00A60CE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Filosofía II 6º D </w:t>
    </w:r>
    <w:r>
      <w:rPr>
        <w:rFonts w:asciiTheme="majorHAnsi" w:hAnsiTheme="majorHAnsi"/>
      </w:rPr>
      <w:ptab w:relativeTo="margin" w:alignment="right" w:leader="none"/>
    </w:r>
    <w:r>
      <w:rPr>
        <w:rFonts w:asciiTheme="majorHAnsi" w:hAnsiTheme="majorHAnsi"/>
      </w:rPr>
      <w:t xml:space="preserve">Página </w:t>
    </w:r>
    <w:fldSimple w:instr=" PAGE   \* MERGEFORMAT ">
      <w:r w:rsidR="00846E86" w:rsidRPr="00846E86">
        <w:rPr>
          <w:rFonts w:asciiTheme="majorHAnsi" w:hAnsiTheme="majorHAnsi"/>
          <w:noProof/>
        </w:rPr>
        <w:t>1</w:t>
      </w:r>
    </w:fldSimple>
  </w:p>
  <w:p w:rsidR="00A60CE9" w:rsidRDefault="00A60C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9A" w:rsidRDefault="00B36D9A" w:rsidP="00A60CE9">
      <w:pPr>
        <w:spacing w:after="0" w:line="240" w:lineRule="auto"/>
      </w:pPr>
      <w:r>
        <w:separator/>
      </w:r>
    </w:p>
  </w:footnote>
  <w:footnote w:type="continuationSeparator" w:id="1">
    <w:p w:rsidR="00B36D9A" w:rsidRDefault="00B36D9A" w:rsidP="00A60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2EB"/>
    <w:multiLevelType w:val="hybridMultilevel"/>
    <w:tmpl w:val="CEA40942"/>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46114B81"/>
    <w:multiLevelType w:val="hybridMultilevel"/>
    <w:tmpl w:val="1474E5D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0CE9"/>
    <w:rsid w:val="005C6743"/>
    <w:rsid w:val="00633AB7"/>
    <w:rsid w:val="00846E86"/>
    <w:rsid w:val="00A60CE9"/>
    <w:rsid w:val="00B36D9A"/>
    <w:rsid w:val="00F614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CE9"/>
    <w:pPr>
      <w:ind w:left="720"/>
      <w:contextualSpacing/>
    </w:pPr>
  </w:style>
  <w:style w:type="paragraph" w:styleId="Encabezado">
    <w:name w:val="header"/>
    <w:basedOn w:val="Normal"/>
    <w:link w:val="EncabezadoCar"/>
    <w:uiPriority w:val="99"/>
    <w:semiHidden/>
    <w:unhideWhenUsed/>
    <w:rsid w:val="00A60C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0CE9"/>
  </w:style>
  <w:style w:type="paragraph" w:styleId="Piedepgina">
    <w:name w:val="footer"/>
    <w:basedOn w:val="Normal"/>
    <w:link w:val="PiedepginaCar"/>
    <w:uiPriority w:val="99"/>
    <w:unhideWhenUsed/>
    <w:rsid w:val="00A60C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CE9"/>
  </w:style>
  <w:style w:type="paragraph" w:styleId="Textodeglobo">
    <w:name w:val="Balloon Text"/>
    <w:basedOn w:val="Normal"/>
    <w:link w:val="TextodegloboCar"/>
    <w:uiPriority w:val="99"/>
    <w:semiHidden/>
    <w:unhideWhenUsed/>
    <w:rsid w:val="00A60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6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2018-10-27T13:50:00Z</dcterms:created>
  <dcterms:modified xsi:type="dcterms:W3CDTF">2018-10-31T18:52:00Z</dcterms:modified>
</cp:coreProperties>
</file>